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3B65C4E2" w14:textId="77777777" w:rsidR="00B6599E" w:rsidRDefault="00B6599E" w:rsidP="00EF4E48">
      <w:pPr>
        <w:spacing w:after="0" w:line="360" w:lineRule="auto"/>
      </w:pPr>
    </w:p>
    <w:p w14:paraId="69368202" w14:textId="337D943D" w:rsidR="00B6599E" w:rsidRDefault="004509C9" w:rsidP="00CC3F60">
      <w:pPr>
        <w:pStyle w:val="Titlu2"/>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EF4E48">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5511F35B" w14:textId="77777777" w:rsidR="004509C9" w:rsidRDefault="004509C9" w:rsidP="00EF4E48">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1AE6D00E" w14:textId="7B2BA97C" w:rsidR="0032359E" w:rsidRPr="004509C9" w:rsidRDefault="0032359E" w:rsidP="00EF4E48">
            <w:pPr>
              <w:spacing w:line="360" w:lineRule="auto"/>
              <w:jc w:val="center"/>
              <w:rPr>
                <w:rFonts w:cstheme="minorHAnsi"/>
                <w:b/>
                <w:bCs/>
                <w:sz w:val="32"/>
                <w:szCs w:val="32"/>
              </w:rPr>
            </w:pPr>
          </w:p>
        </w:tc>
      </w:tr>
      <w:tr w:rsidR="00CC3F60" w:rsidRPr="00CC3F60" w14:paraId="6D1F5814" w14:textId="77777777" w:rsidTr="004509C9">
        <w:tc>
          <w:tcPr>
            <w:tcW w:w="2405" w:type="dxa"/>
          </w:tcPr>
          <w:p w14:paraId="22ACDF69" w14:textId="127010CF" w:rsidR="00CC3F60" w:rsidRPr="00CC3F60" w:rsidRDefault="00CC3F60" w:rsidP="00CC3F60">
            <w:pPr>
              <w:spacing w:line="360" w:lineRule="auto"/>
              <w:rPr>
                <w:rFonts w:cstheme="minorHAnsi"/>
                <w:b/>
                <w:bCs/>
                <w:sz w:val="24"/>
                <w:szCs w:val="24"/>
              </w:rPr>
            </w:pPr>
            <w:r w:rsidRPr="00CC3F60">
              <w:rPr>
                <w:rFonts w:cstheme="minorHAnsi"/>
                <w:b/>
                <w:bCs/>
                <w:sz w:val="24"/>
                <w:szCs w:val="24"/>
              </w:rPr>
              <w:t>FORMULAR 1</w:t>
            </w:r>
          </w:p>
        </w:tc>
        <w:tc>
          <w:tcPr>
            <w:tcW w:w="7088" w:type="dxa"/>
          </w:tcPr>
          <w:p w14:paraId="5D0392B0" w14:textId="70419EDA" w:rsidR="00CC3F60" w:rsidRPr="00CC3F60" w:rsidRDefault="00CC3F60" w:rsidP="00CC3F60">
            <w:pPr>
              <w:spacing w:line="360" w:lineRule="auto"/>
              <w:rPr>
                <w:rFonts w:cstheme="minorHAnsi"/>
                <w:b/>
                <w:bCs/>
                <w:sz w:val="24"/>
                <w:szCs w:val="24"/>
              </w:rPr>
            </w:pPr>
            <w:r w:rsidRPr="00CC3F60">
              <w:rPr>
                <w:rFonts w:cstheme="minorHAnsi"/>
                <w:b/>
                <w:bCs/>
                <w:sz w:val="24"/>
                <w:szCs w:val="24"/>
              </w:rPr>
              <w:t>ÎMPUTERNICIRE</w:t>
            </w:r>
          </w:p>
        </w:tc>
      </w:tr>
      <w:tr w:rsidR="00CC3F60" w:rsidRPr="00CC3F60" w14:paraId="1FED04BD" w14:textId="77777777" w:rsidTr="004509C9">
        <w:tc>
          <w:tcPr>
            <w:tcW w:w="2405" w:type="dxa"/>
          </w:tcPr>
          <w:p w14:paraId="65D821B8" w14:textId="2078003E" w:rsidR="00CC3F60" w:rsidRPr="00CC3F60" w:rsidRDefault="00CC3F60" w:rsidP="00CC3F60">
            <w:pPr>
              <w:spacing w:line="360" w:lineRule="auto"/>
              <w:rPr>
                <w:rFonts w:cstheme="minorHAnsi"/>
                <w:b/>
                <w:bCs/>
                <w:sz w:val="24"/>
                <w:szCs w:val="24"/>
              </w:rPr>
            </w:pPr>
            <w:r w:rsidRPr="00CC3F60">
              <w:rPr>
                <w:rFonts w:cstheme="minorHAnsi"/>
                <w:b/>
                <w:bCs/>
                <w:sz w:val="24"/>
                <w:szCs w:val="24"/>
              </w:rPr>
              <w:t>FORMULAR 2</w:t>
            </w:r>
          </w:p>
        </w:tc>
        <w:tc>
          <w:tcPr>
            <w:tcW w:w="7088" w:type="dxa"/>
          </w:tcPr>
          <w:p w14:paraId="2F92705A" w14:textId="36AE057E" w:rsidR="00CC3F60" w:rsidRPr="00CC3F60" w:rsidRDefault="00CC3F60" w:rsidP="00CC3F60">
            <w:pPr>
              <w:spacing w:line="360" w:lineRule="auto"/>
              <w:rPr>
                <w:rFonts w:cstheme="minorHAnsi"/>
                <w:b/>
                <w:bCs/>
                <w:sz w:val="24"/>
                <w:szCs w:val="24"/>
              </w:rPr>
            </w:pPr>
            <w:r w:rsidRPr="00CC3F60">
              <w:rPr>
                <w:rFonts w:cstheme="minorHAnsi"/>
                <w:b/>
                <w:bCs/>
                <w:sz w:val="24"/>
                <w:szCs w:val="24"/>
              </w:rPr>
              <w:t>PREZENTARE GENERALĂ OFERTANT</w:t>
            </w:r>
          </w:p>
        </w:tc>
      </w:tr>
      <w:tr w:rsidR="004509C9" w:rsidRPr="00CC3F60" w14:paraId="255C431D" w14:textId="77777777" w:rsidTr="0032359E">
        <w:trPr>
          <w:trHeight w:val="519"/>
        </w:trPr>
        <w:tc>
          <w:tcPr>
            <w:tcW w:w="2405" w:type="dxa"/>
          </w:tcPr>
          <w:p w14:paraId="582C56A4" w14:textId="6695D35C" w:rsidR="004509C9" w:rsidRPr="00CC3F60" w:rsidRDefault="004509C9" w:rsidP="0032359E">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3</w:t>
            </w:r>
          </w:p>
        </w:tc>
        <w:tc>
          <w:tcPr>
            <w:tcW w:w="7088" w:type="dxa"/>
          </w:tcPr>
          <w:p w14:paraId="0B118ABB" w14:textId="00584BD7" w:rsidR="004509C9" w:rsidRPr="00CC3F60" w:rsidRDefault="004509C9" w:rsidP="0032359E">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3804A5E0" w14:textId="77777777" w:rsidR="004509C9" w:rsidRPr="00CC3F60" w:rsidRDefault="004509C9" w:rsidP="0032359E">
            <w:pPr>
              <w:spacing w:line="360" w:lineRule="auto"/>
              <w:jc w:val="both"/>
              <w:rPr>
                <w:rFonts w:cstheme="minorHAnsi"/>
                <w:b/>
                <w:bCs/>
                <w:sz w:val="24"/>
                <w:szCs w:val="24"/>
              </w:rPr>
            </w:pPr>
          </w:p>
        </w:tc>
      </w:tr>
      <w:tr w:rsidR="00A35CD3" w:rsidRPr="00CC3F60" w14:paraId="0EB87525" w14:textId="77777777" w:rsidTr="0032359E">
        <w:trPr>
          <w:trHeight w:val="519"/>
        </w:trPr>
        <w:tc>
          <w:tcPr>
            <w:tcW w:w="2405" w:type="dxa"/>
          </w:tcPr>
          <w:p w14:paraId="5B8565F6" w14:textId="02A3E15D"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4</w:t>
            </w:r>
          </w:p>
        </w:tc>
        <w:tc>
          <w:tcPr>
            <w:tcW w:w="7088" w:type="dxa"/>
          </w:tcPr>
          <w:p w14:paraId="38B6B6CC" w14:textId="52BCDD55" w:rsidR="00A35CD3" w:rsidRPr="00CC3F60" w:rsidRDefault="00BB451E" w:rsidP="00BB451E">
            <w:pPr>
              <w:spacing w:line="360" w:lineRule="auto"/>
              <w:jc w:val="both"/>
              <w:rPr>
                <w:rFonts w:cstheme="minorHAnsi"/>
                <w:b/>
                <w:bCs/>
                <w:sz w:val="24"/>
                <w:szCs w:val="24"/>
              </w:rPr>
            </w:pPr>
            <w:r w:rsidRPr="00CC3F60">
              <w:rPr>
                <w:rFonts w:cstheme="minorHAnsi"/>
                <w:b/>
                <w:bCs/>
                <w:sz w:val="24"/>
                <w:szCs w:val="24"/>
              </w:rPr>
              <w:t xml:space="preserve">DECLARAŢIE </w:t>
            </w:r>
            <w:proofErr w:type="spellStart"/>
            <w:r w:rsidRPr="00CC3F60">
              <w:rPr>
                <w:rFonts w:cstheme="minorHAnsi"/>
                <w:b/>
                <w:bCs/>
                <w:sz w:val="24"/>
                <w:szCs w:val="24"/>
              </w:rPr>
              <w:t>privind</w:t>
            </w:r>
            <w:proofErr w:type="spellEnd"/>
            <w:r w:rsidRPr="00CC3F60">
              <w:rPr>
                <w:rFonts w:cstheme="minorHAnsi"/>
                <w:b/>
                <w:bCs/>
                <w:sz w:val="24"/>
                <w:szCs w:val="24"/>
              </w:rPr>
              <w:t xml:space="preserve"> </w:t>
            </w:r>
            <w:proofErr w:type="spellStart"/>
            <w:r w:rsidRPr="00CC3F60">
              <w:rPr>
                <w:rFonts w:cstheme="minorHAnsi"/>
                <w:b/>
                <w:bCs/>
                <w:sz w:val="24"/>
                <w:szCs w:val="24"/>
              </w:rPr>
              <w:t>evitarea</w:t>
            </w:r>
            <w:proofErr w:type="spellEnd"/>
            <w:r w:rsidRPr="00CC3F60">
              <w:rPr>
                <w:rFonts w:cstheme="minorHAnsi"/>
                <w:b/>
                <w:bCs/>
                <w:sz w:val="24"/>
                <w:szCs w:val="24"/>
              </w:rPr>
              <w:t xml:space="preserve"> </w:t>
            </w:r>
            <w:proofErr w:type="spellStart"/>
            <w:r w:rsidRPr="00CC3F60">
              <w:rPr>
                <w:rFonts w:cstheme="minorHAnsi"/>
                <w:b/>
                <w:bCs/>
                <w:sz w:val="24"/>
                <w:szCs w:val="24"/>
              </w:rPr>
              <w:t>dublei</w:t>
            </w:r>
            <w:proofErr w:type="spellEnd"/>
            <w:r w:rsidRPr="00CC3F60">
              <w:rPr>
                <w:rFonts w:cstheme="minorHAnsi"/>
                <w:b/>
                <w:bCs/>
                <w:sz w:val="24"/>
                <w:szCs w:val="24"/>
              </w:rPr>
              <w:t xml:space="preserve"> </w:t>
            </w:r>
            <w:proofErr w:type="spellStart"/>
            <w:r w:rsidRPr="00CC3F60">
              <w:rPr>
                <w:rFonts w:cstheme="minorHAnsi"/>
                <w:b/>
                <w:bCs/>
                <w:sz w:val="24"/>
                <w:szCs w:val="24"/>
              </w:rPr>
              <w:t>finanţări</w:t>
            </w:r>
            <w:proofErr w:type="spellEnd"/>
            <w:r w:rsidRPr="00CC3F60">
              <w:rPr>
                <w:rFonts w:cstheme="minorHAnsi"/>
                <w:b/>
                <w:bCs/>
                <w:sz w:val="24"/>
                <w:szCs w:val="24"/>
              </w:rPr>
              <w:t xml:space="preserve"> </w:t>
            </w:r>
            <w:proofErr w:type="spellStart"/>
            <w:r w:rsidRPr="00CC3F60">
              <w:rPr>
                <w:rFonts w:cstheme="minorHAnsi"/>
                <w:b/>
                <w:bCs/>
                <w:sz w:val="24"/>
                <w:szCs w:val="24"/>
              </w:rPr>
              <w:t>în</w:t>
            </w:r>
            <w:proofErr w:type="spellEnd"/>
            <w:r w:rsidRPr="00CC3F60">
              <w:rPr>
                <w:rFonts w:cstheme="minorHAnsi"/>
                <w:b/>
                <w:bCs/>
                <w:sz w:val="24"/>
                <w:szCs w:val="24"/>
              </w:rPr>
              <w:t xml:space="preserve"> </w:t>
            </w:r>
            <w:proofErr w:type="spellStart"/>
            <w:r w:rsidRPr="00CC3F60">
              <w:rPr>
                <w:rFonts w:cstheme="minorHAnsi"/>
                <w:b/>
                <w:bCs/>
                <w:sz w:val="24"/>
                <w:szCs w:val="24"/>
              </w:rPr>
              <w:t>obţinerea</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utilizarea</w:t>
            </w:r>
            <w:proofErr w:type="spellEnd"/>
            <w:r w:rsidRPr="00CC3F60">
              <w:rPr>
                <w:rFonts w:cstheme="minorHAnsi"/>
                <w:b/>
                <w:bCs/>
                <w:sz w:val="24"/>
                <w:szCs w:val="24"/>
              </w:rPr>
              <w:t xml:space="preserve"> </w:t>
            </w:r>
            <w:proofErr w:type="spellStart"/>
            <w:r w:rsidRPr="00CC3F60">
              <w:rPr>
                <w:rFonts w:cstheme="minorHAnsi"/>
                <w:b/>
                <w:bCs/>
                <w:sz w:val="24"/>
                <w:szCs w:val="24"/>
              </w:rPr>
              <w:t>fondurilor</w:t>
            </w:r>
            <w:proofErr w:type="spellEnd"/>
            <w:r w:rsidRPr="00CC3F60">
              <w:rPr>
                <w:rFonts w:cstheme="minorHAnsi"/>
                <w:b/>
                <w:bCs/>
                <w:sz w:val="24"/>
                <w:szCs w:val="24"/>
              </w:rPr>
              <w:t xml:space="preserve"> externe </w:t>
            </w:r>
            <w:proofErr w:type="spellStart"/>
            <w:r w:rsidRPr="00CC3F60">
              <w:rPr>
                <w:rFonts w:cstheme="minorHAnsi"/>
                <w:b/>
                <w:bCs/>
                <w:sz w:val="24"/>
                <w:szCs w:val="24"/>
              </w:rPr>
              <w:t>nerambursabile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rambursabile</w:t>
            </w:r>
            <w:proofErr w:type="spellEnd"/>
            <w:r w:rsidRPr="00CC3F60">
              <w:rPr>
                <w:rFonts w:cstheme="minorHAnsi"/>
                <w:b/>
                <w:bCs/>
                <w:sz w:val="24"/>
                <w:szCs w:val="24"/>
              </w:rPr>
              <w:t xml:space="preserve"> </w:t>
            </w:r>
            <w:proofErr w:type="spellStart"/>
            <w:r w:rsidRPr="00CC3F60">
              <w:rPr>
                <w:rFonts w:cstheme="minorHAnsi"/>
                <w:b/>
                <w:bCs/>
                <w:sz w:val="24"/>
                <w:szCs w:val="24"/>
              </w:rPr>
              <w:t>aferente</w:t>
            </w:r>
            <w:proofErr w:type="spellEnd"/>
            <w:r w:rsidRPr="00CC3F60">
              <w:rPr>
                <w:rFonts w:cstheme="minorHAnsi"/>
                <w:b/>
                <w:bCs/>
                <w:sz w:val="24"/>
                <w:szCs w:val="24"/>
              </w:rPr>
              <w:t xml:space="preserve"> </w:t>
            </w:r>
            <w:proofErr w:type="spellStart"/>
            <w:r w:rsidRPr="00CC3F60">
              <w:rPr>
                <w:rFonts w:cstheme="minorHAnsi"/>
                <w:b/>
                <w:bCs/>
                <w:sz w:val="24"/>
                <w:szCs w:val="24"/>
              </w:rPr>
              <w:t>Mecanismului</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r w:rsidRPr="00CC3F60">
              <w:rPr>
                <w:rFonts w:cstheme="minorHAnsi"/>
                <w:b/>
                <w:bCs/>
                <w:sz w:val="24"/>
                <w:szCs w:val="24"/>
              </w:rPr>
              <w:t xml:space="preserve">, </w:t>
            </w:r>
            <w:proofErr w:type="spellStart"/>
            <w:r w:rsidRPr="00CC3F60">
              <w:rPr>
                <w:rFonts w:cstheme="minorHAnsi"/>
                <w:b/>
                <w:bCs/>
                <w:sz w:val="24"/>
                <w:szCs w:val="24"/>
              </w:rPr>
              <w:t>prin</w:t>
            </w:r>
            <w:proofErr w:type="spellEnd"/>
            <w:r w:rsidRPr="00CC3F60">
              <w:rPr>
                <w:rFonts w:cstheme="minorHAnsi"/>
                <w:b/>
                <w:bCs/>
                <w:sz w:val="24"/>
                <w:szCs w:val="24"/>
              </w:rPr>
              <w:t xml:space="preserve"> </w:t>
            </w:r>
            <w:proofErr w:type="spellStart"/>
            <w:r w:rsidRPr="00CC3F60">
              <w:rPr>
                <w:rFonts w:cstheme="minorHAnsi"/>
                <w:b/>
                <w:bCs/>
                <w:sz w:val="24"/>
                <w:szCs w:val="24"/>
              </w:rPr>
              <w:t>Planul</w:t>
            </w:r>
            <w:proofErr w:type="spellEnd"/>
            <w:r w:rsidRPr="00CC3F60">
              <w:rPr>
                <w:rFonts w:cstheme="minorHAnsi"/>
                <w:b/>
                <w:bCs/>
                <w:sz w:val="24"/>
                <w:szCs w:val="24"/>
              </w:rPr>
              <w:t xml:space="preserve"> </w:t>
            </w:r>
            <w:proofErr w:type="spellStart"/>
            <w:r w:rsidRPr="00CC3F60">
              <w:rPr>
                <w:rFonts w:cstheme="minorHAnsi"/>
                <w:b/>
                <w:bCs/>
                <w:sz w:val="24"/>
                <w:szCs w:val="24"/>
              </w:rPr>
              <w:t>naţional</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p>
          <w:p w14:paraId="27A5624A" w14:textId="77777777" w:rsidR="00A35CD3" w:rsidRPr="00CC3F60" w:rsidRDefault="00A35CD3" w:rsidP="00A35CD3">
            <w:pPr>
              <w:spacing w:line="360" w:lineRule="auto"/>
              <w:jc w:val="both"/>
              <w:rPr>
                <w:rFonts w:cstheme="minorHAnsi"/>
                <w:b/>
                <w:bCs/>
                <w:sz w:val="24"/>
                <w:szCs w:val="24"/>
              </w:rPr>
            </w:pPr>
          </w:p>
        </w:tc>
      </w:tr>
      <w:tr w:rsidR="00A35CD3" w:rsidRPr="00CC3F60" w14:paraId="77798FA2" w14:textId="77777777" w:rsidTr="004509C9">
        <w:tc>
          <w:tcPr>
            <w:tcW w:w="2405" w:type="dxa"/>
          </w:tcPr>
          <w:p w14:paraId="67BBE40F" w14:textId="547CF602"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5</w:t>
            </w:r>
          </w:p>
        </w:tc>
        <w:tc>
          <w:tcPr>
            <w:tcW w:w="7088" w:type="dxa"/>
          </w:tcPr>
          <w:p w14:paraId="37D5D78C" w14:textId="77777777"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2E290A36" w14:textId="7ED06CB4" w:rsidR="00A35CD3" w:rsidRPr="00CC3F60" w:rsidRDefault="00A35CD3" w:rsidP="00A35CD3">
            <w:pPr>
              <w:spacing w:line="360" w:lineRule="auto"/>
              <w:jc w:val="both"/>
              <w:rPr>
                <w:rFonts w:cstheme="minorHAnsi"/>
                <w:b/>
                <w:bCs/>
                <w:sz w:val="24"/>
                <w:szCs w:val="24"/>
              </w:rPr>
            </w:pPr>
          </w:p>
        </w:tc>
      </w:tr>
      <w:tr w:rsidR="00A35CD3" w:rsidRPr="00CC3F60" w14:paraId="03FE6A6B" w14:textId="77777777" w:rsidTr="004509C9">
        <w:tc>
          <w:tcPr>
            <w:tcW w:w="2405" w:type="dxa"/>
          </w:tcPr>
          <w:p w14:paraId="0D8827C6" w14:textId="0550F474"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6</w:t>
            </w:r>
          </w:p>
        </w:tc>
        <w:tc>
          <w:tcPr>
            <w:tcW w:w="7088" w:type="dxa"/>
          </w:tcPr>
          <w:p w14:paraId="6244EA26" w14:textId="63045C55"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3B6A9C64" w14:textId="77777777" w:rsidR="00A35CD3" w:rsidRPr="00CC3F60" w:rsidRDefault="00A35CD3" w:rsidP="00A35CD3">
            <w:pPr>
              <w:spacing w:line="360" w:lineRule="auto"/>
              <w:jc w:val="both"/>
              <w:rPr>
                <w:rFonts w:cstheme="minorHAnsi"/>
                <w:b/>
                <w:bCs/>
                <w:sz w:val="24"/>
                <w:szCs w:val="24"/>
              </w:rPr>
            </w:pPr>
          </w:p>
        </w:tc>
      </w:tr>
      <w:tr w:rsidR="00A35CD3" w:rsidRPr="00CC3F60" w14:paraId="4751FBDF" w14:textId="77777777" w:rsidTr="004509C9">
        <w:tc>
          <w:tcPr>
            <w:tcW w:w="2405" w:type="dxa"/>
          </w:tcPr>
          <w:p w14:paraId="58ACE0CB" w14:textId="697EED16"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7</w:t>
            </w:r>
          </w:p>
        </w:tc>
        <w:tc>
          <w:tcPr>
            <w:tcW w:w="7088" w:type="dxa"/>
          </w:tcPr>
          <w:p w14:paraId="18ECB5D6" w14:textId="77777777"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7B38A655" w14:textId="52A6FA33" w:rsidR="00A35CD3" w:rsidRPr="00CC3F60" w:rsidRDefault="00A35CD3" w:rsidP="00A35CD3">
            <w:pPr>
              <w:spacing w:line="360" w:lineRule="auto"/>
              <w:jc w:val="both"/>
              <w:rPr>
                <w:rFonts w:cstheme="minorHAnsi"/>
                <w:b/>
                <w:bCs/>
                <w:sz w:val="24"/>
                <w:szCs w:val="24"/>
              </w:rPr>
            </w:pPr>
          </w:p>
        </w:tc>
      </w:tr>
      <w:tr w:rsidR="00A35CD3" w:rsidRPr="00CC3F60" w14:paraId="4896862E" w14:textId="77777777" w:rsidTr="004509C9">
        <w:tc>
          <w:tcPr>
            <w:tcW w:w="2405" w:type="dxa"/>
          </w:tcPr>
          <w:p w14:paraId="185A7991" w14:textId="333D36A3"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8</w:t>
            </w:r>
          </w:p>
        </w:tc>
        <w:tc>
          <w:tcPr>
            <w:tcW w:w="7088" w:type="dxa"/>
          </w:tcPr>
          <w:p w14:paraId="7E2BC2D9" w14:textId="77777777" w:rsidR="00A35CD3" w:rsidRPr="00CC3F60" w:rsidRDefault="00A35CD3" w:rsidP="00A35CD3">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61F67FED" w14:textId="3F695104" w:rsidR="00A35CD3" w:rsidRPr="00CC3F60" w:rsidRDefault="00A35CD3" w:rsidP="00A35CD3">
            <w:pPr>
              <w:spacing w:line="360" w:lineRule="auto"/>
              <w:jc w:val="both"/>
              <w:rPr>
                <w:rFonts w:cstheme="minorHAnsi"/>
                <w:b/>
                <w:bCs/>
                <w:sz w:val="24"/>
                <w:szCs w:val="24"/>
                <w:lang w:val="it-IT"/>
              </w:rPr>
            </w:pPr>
          </w:p>
        </w:tc>
      </w:tr>
      <w:tr w:rsidR="00A35CD3" w:rsidRPr="00CC3F60" w14:paraId="4D767206" w14:textId="77777777" w:rsidTr="004509C9">
        <w:tc>
          <w:tcPr>
            <w:tcW w:w="2405" w:type="dxa"/>
          </w:tcPr>
          <w:p w14:paraId="2CCB0D09" w14:textId="3433F13A"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9</w:t>
            </w:r>
          </w:p>
        </w:tc>
        <w:tc>
          <w:tcPr>
            <w:tcW w:w="7088" w:type="dxa"/>
          </w:tcPr>
          <w:p w14:paraId="5EA82640" w14:textId="1FB010D5"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PROPUNERE TEHNICĂ</w:t>
            </w:r>
          </w:p>
          <w:p w14:paraId="590A6CAB" w14:textId="77777777" w:rsidR="00A35CD3" w:rsidRPr="00CC3F60" w:rsidRDefault="00A35CD3" w:rsidP="00A35CD3">
            <w:pPr>
              <w:spacing w:line="360" w:lineRule="auto"/>
              <w:jc w:val="both"/>
              <w:rPr>
                <w:rFonts w:cstheme="minorHAnsi"/>
                <w:b/>
                <w:bCs/>
                <w:sz w:val="24"/>
                <w:szCs w:val="24"/>
              </w:rPr>
            </w:pPr>
          </w:p>
          <w:p w14:paraId="04BFCF0A" w14:textId="5322C410" w:rsidR="00A35CD3" w:rsidRPr="00CC3F60" w:rsidRDefault="00A35CD3" w:rsidP="00A35CD3">
            <w:pPr>
              <w:spacing w:line="360" w:lineRule="auto"/>
              <w:jc w:val="both"/>
              <w:rPr>
                <w:rFonts w:cstheme="minorHAnsi"/>
                <w:b/>
                <w:bCs/>
                <w:sz w:val="24"/>
                <w:szCs w:val="24"/>
              </w:rPr>
            </w:pPr>
          </w:p>
        </w:tc>
      </w:tr>
    </w:tbl>
    <w:p w14:paraId="6612AF85" w14:textId="77777777" w:rsidR="00B6599E" w:rsidRDefault="00B6599E" w:rsidP="00BB451E">
      <w:pPr>
        <w:spacing w:after="0" w:line="360" w:lineRule="auto"/>
        <w:rPr>
          <w:rFonts w:cstheme="minorHAnsi"/>
          <w:b/>
          <w:bCs/>
          <w:sz w:val="24"/>
          <w:szCs w:val="24"/>
        </w:rPr>
      </w:pPr>
    </w:p>
    <w:p w14:paraId="558C9390" w14:textId="77777777" w:rsidR="00B6599E" w:rsidRDefault="00B6599E"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63341504" w14:textId="77777777" w:rsidR="00CC3F60" w:rsidRDefault="00CC3F60" w:rsidP="00EF4E48">
      <w:pPr>
        <w:spacing w:after="0" w:line="360" w:lineRule="auto"/>
        <w:rPr>
          <w:rFonts w:cstheme="minorHAnsi"/>
          <w:b/>
          <w:bCs/>
          <w:sz w:val="24"/>
          <w:szCs w:val="24"/>
        </w:rPr>
      </w:pPr>
    </w:p>
    <w:p w14:paraId="4369BEBA" w14:textId="77777777" w:rsidR="00CC3F60" w:rsidRPr="00244233" w:rsidRDefault="00CC3F60" w:rsidP="00CC3F60">
      <w:pPr>
        <w:pStyle w:val="Titlu2"/>
      </w:pPr>
      <w:r w:rsidRPr="00244233">
        <w:t>Formular 1</w:t>
      </w:r>
    </w:p>
    <w:p w14:paraId="4AC6C3E8" w14:textId="77777777" w:rsidR="00CC3F60" w:rsidRPr="00244233" w:rsidRDefault="00CC3F60" w:rsidP="00CC3F60">
      <w:pPr>
        <w:spacing w:after="0" w:line="360" w:lineRule="auto"/>
        <w:rPr>
          <w:rFonts w:cstheme="minorHAnsi"/>
          <w:b/>
          <w:bCs/>
        </w:rPr>
      </w:pPr>
      <w:r w:rsidRPr="00244233">
        <w:rPr>
          <w:rFonts w:cstheme="minorHAnsi"/>
          <w:b/>
          <w:bCs/>
        </w:rPr>
        <w:t>OFERTANT/SUBCONTRACTANT/ASOCIAT (după caz)</w:t>
      </w:r>
    </w:p>
    <w:p w14:paraId="4656690F" w14:textId="77777777" w:rsidR="00CC3F60" w:rsidRPr="00244233" w:rsidRDefault="00CC3F60" w:rsidP="00CC3F60">
      <w:pPr>
        <w:spacing w:after="0" w:line="360" w:lineRule="auto"/>
        <w:rPr>
          <w:rFonts w:cstheme="minorHAnsi"/>
          <w:b/>
          <w:bCs/>
        </w:rPr>
      </w:pPr>
      <w:r w:rsidRPr="00244233">
        <w:rPr>
          <w:rFonts w:cstheme="minorHAnsi"/>
          <w:b/>
          <w:bCs/>
        </w:rPr>
        <w:t>(denumirea, codul de înregistrare fiscală, adresa)</w:t>
      </w:r>
    </w:p>
    <w:p w14:paraId="7C092CC0" w14:textId="77777777" w:rsidR="00CC3F60" w:rsidRPr="00084B59" w:rsidRDefault="00CC3F60" w:rsidP="00CC3F60">
      <w:pPr>
        <w:spacing w:after="0" w:line="276" w:lineRule="auto"/>
        <w:rPr>
          <w:rFonts w:cstheme="minorHAnsi"/>
          <w:b/>
          <w:bCs/>
        </w:rPr>
      </w:pPr>
    </w:p>
    <w:p w14:paraId="0706CCD2" w14:textId="77777777" w:rsidR="00CC3F60" w:rsidRPr="00084B59" w:rsidRDefault="00CC3F60" w:rsidP="00CC3F60">
      <w:pPr>
        <w:spacing w:after="0" w:line="276" w:lineRule="auto"/>
        <w:jc w:val="center"/>
        <w:rPr>
          <w:rFonts w:cstheme="minorHAnsi"/>
          <w:b/>
          <w:bCs/>
        </w:rPr>
      </w:pPr>
      <w:r w:rsidRPr="00084B59">
        <w:rPr>
          <w:rFonts w:cstheme="minorHAnsi"/>
          <w:b/>
          <w:bCs/>
        </w:rPr>
        <w:t>ÎMPUTERNICIRE</w:t>
      </w:r>
    </w:p>
    <w:p w14:paraId="2AEC4C90" w14:textId="77777777" w:rsidR="00CC3F60" w:rsidRPr="00084B59" w:rsidRDefault="00CC3F60" w:rsidP="00CC3F60">
      <w:pPr>
        <w:spacing w:after="0" w:line="276" w:lineRule="auto"/>
        <w:jc w:val="both"/>
        <w:rPr>
          <w:rFonts w:cstheme="minorHAnsi"/>
        </w:rPr>
      </w:pPr>
    </w:p>
    <w:p w14:paraId="4641F399" w14:textId="4DA50A75" w:rsidR="00CC3F60" w:rsidRPr="00084B59" w:rsidRDefault="00CC3F60" w:rsidP="00CC3F60">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6B2B12C4" w14:textId="77777777" w:rsidR="00CC3F60" w:rsidRPr="00084B59" w:rsidRDefault="00CC3F60" w:rsidP="00CC3F60">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6E7BCF67" w14:textId="77777777" w:rsidR="00CC3F60" w:rsidRPr="00084B59" w:rsidRDefault="00CC3F60" w:rsidP="00CC3F60">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1ED09955" w14:textId="77777777" w:rsidR="00CC3F60" w:rsidRPr="00084B59" w:rsidRDefault="00CC3F60" w:rsidP="00CC3F60">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43970F8C" w14:textId="77777777" w:rsidR="00CC3F60" w:rsidRPr="00084B59" w:rsidRDefault="00CC3F60" w:rsidP="00CC3F60">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153C3425" w14:textId="77777777" w:rsidR="00CC3F60" w:rsidRPr="00084B59" w:rsidRDefault="00CC3F60" w:rsidP="00CC3F60">
      <w:pPr>
        <w:spacing w:after="0" w:line="276" w:lineRule="auto"/>
        <w:jc w:val="both"/>
        <w:rPr>
          <w:rFonts w:cstheme="minorHAnsi"/>
          <w:b/>
          <w:bCs/>
        </w:rPr>
      </w:pPr>
    </w:p>
    <w:p w14:paraId="41A93174" w14:textId="77777777" w:rsidR="00CC3F60" w:rsidRPr="00084B59" w:rsidRDefault="00CC3F60" w:rsidP="00CC3F60">
      <w:pPr>
        <w:spacing w:after="0" w:line="276" w:lineRule="auto"/>
        <w:jc w:val="both"/>
        <w:rPr>
          <w:rFonts w:cstheme="minorHAnsi"/>
        </w:rPr>
      </w:pPr>
      <w:r w:rsidRPr="00084B59">
        <w:rPr>
          <w:rFonts w:cstheme="minorHAnsi"/>
        </w:rPr>
        <w:t xml:space="preserve">Data Denumirea mandantului </w:t>
      </w:r>
    </w:p>
    <w:p w14:paraId="12DB09F5" w14:textId="77777777" w:rsidR="00CC3F60" w:rsidRPr="00084B59" w:rsidRDefault="00CC3F60" w:rsidP="00CC3F60">
      <w:pPr>
        <w:spacing w:after="0" w:line="276" w:lineRule="auto"/>
        <w:jc w:val="both"/>
        <w:rPr>
          <w:rFonts w:cstheme="minorHAnsi"/>
        </w:rPr>
      </w:pPr>
      <w:r w:rsidRPr="00084B59">
        <w:rPr>
          <w:rFonts w:cstheme="minorHAnsi"/>
        </w:rPr>
        <w:t xml:space="preserve"> S.C. ………………………………… </w:t>
      </w:r>
    </w:p>
    <w:p w14:paraId="7819B52C" w14:textId="77777777" w:rsidR="00CC3F60" w:rsidRPr="00084B59" w:rsidRDefault="00CC3F60" w:rsidP="00CC3F60">
      <w:pPr>
        <w:spacing w:after="0" w:line="276" w:lineRule="auto"/>
        <w:jc w:val="both"/>
        <w:rPr>
          <w:rFonts w:cstheme="minorHAnsi"/>
        </w:rPr>
      </w:pPr>
      <w:r w:rsidRPr="00084B59">
        <w:rPr>
          <w:rFonts w:cstheme="minorHAnsi"/>
        </w:rPr>
        <w:t xml:space="preserve">reprezentata legal prin </w:t>
      </w:r>
    </w:p>
    <w:p w14:paraId="0D484988" w14:textId="77777777" w:rsidR="00CC3F60" w:rsidRPr="00084B59" w:rsidRDefault="00CC3F60" w:rsidP="00CC3F60">
      <w:pPr>
        <w:spacing w:after="0" w:line="276" w:lineRule="auto"/>
        <w:rPr>
          <w:rFonts w:cstheme="minorHAnsi"/>
        </w:rPr>
      </w:pPr>
    </w:p>
    <w:p w14:paraId="2939934A" w14:textId="77777777" w:rsidR="00CC3F60" w:rsidRPr="00084B59" w:rsidRDefault="00CC3F60" w:rsidP="00CC3F60">
      <w:pPr>
        <w:spacing w:after="0" w:line="276" w:lineRule="auto"/>
        <w:rPr>
          <w:rFonts w:cstheme="minorHAnsi"/>
        </w:rPr>
      </w:pPr>
      <w:r w:rsidRPr="00084B59">
        <w:rPr>
          <w:rFonts w:cstheme="minorHAnsi"/>
        </w:rPr>
        <w:t xml:space="preserve">(Nume, prenume) </w:t>
      </w:r>
    </w:p>
    <w:p w14:paraId="20D45028" w14:textId="77777777" w:rsidR="00CC3F60" w:rsidRPr="00084B59" w:rsidRDefault="00CC3F60" w:rsidP="00CC3F60">
      <w:pPr>
        <w:spacing w:after="0" w:line="276" w:lineRule="auto"/>
        <w:rPr>
          <w:rFonts w:cstheme="minorHAnsi"/>
        </w:rPr>
      </w:pPr>
      <w:r w:rsidRPr="00084B59">
        <w:rPr>
          <w:rFonts w:cstheme="minorHAnsi"/>
        </w:rPr>
        <w:t xml:space="preserve">___________________________ </w:t>
      </w:r>
    </w:p>
    <w:p w14:paraId="0C13D2F2" w14:textId="77777777" w:rsidR="00CC3F60" w:rsidRPr="00084B59" w:rsidRDefault="00CC3F60" w:rsidP="00CC3F60">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6F903B2B" w14:textId="77777777" w:rsidR="00CC3F60" w:rsidRPr="00084B59" w:rsidRDefault="00CC3F60" w:rsidP="00CC3F60">
      <w:pPr>
        <w:spacing w:after="0" w:line="276" w:lineRule="auto"/>
        <w:rPr>
          <w:rFonts w:cstheme="minorHAnsi"/>
        </w:rPr>
      </w:pPr>
      <w:r w:rsidRPr="00084B59">
        <w:rPr>
          <w:rFonts w:cstheme="minorHAnsi"/>
        </w:rPr>
        <w:t xml:space="preserve">___________________________ </w:t>
      </w:r>
    </w:p>
    <w:p w14:paraId="0B3AD5BD" w14:textId="77777777" w:rsidR="00CC3F60" w:rsidRPr="00084B59" w:rsidRDefault="00CC3F60" w:rsidP="00CC3F60">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6B266389" w14:textId="77777777" w:rsidR="00CC3F60" w:rsidRPr="00084B59" w:rsidRDefault="00CC3F60" w:rsidP="00CC3F60">
      <w:pPr>
        <w:spacing w:after="0" w:line="276" w:lineRule="auto"/>
        <w:rPr>
          <w:rFonts w:cstheme="minorHAnsi"/>
        </w:rPr>
      </w:pPr>
      <w:r w:rsidRPr="00084B59">
        <w:rPr>
          <w:rFonts w:cstheme="minorHAnsi"/>
        </w:rPr>
        <w:t>Operator economic</w:t>
      </w:r>
    </w:p>
    <w:p w14:paraId="3AC58198" w14:textId="77777777" w:rsidR="00CC3F60" w:rsidRPr="00084B59" w:rsidRDefault="00CC3F60" w:rsidP="00CC3F60">
      <w:pPr>
        <w:spacing w:after="0" w:line="276" w:lineRule="auto"/>
        <w:rPr>
          <w:rFonts w:cstheme="minorHAnsi"/>
        </w:rPr>
      </w:pPr>
      <w:r w:rsidRPr="00084B59">
        <w:rPr>
          <w:rFonts w:cstheme="minorHAnsi"/>
        </w:rPr>
        <w:t>................................</w:t>
      </w:r>
    </w:p>
    <w:p w14:paraId="460983C1" w14:textId="77777777" w:rsidR="00CC3F60" w:rsidRPr="00084B59" w:rsidRDefault="00CC3F60" w:rsidP="00CC3F60">
      <w:pPr>
        <w:spacing w:after="0" w:line="276" w:lineRule="auto"/>
        <w:rPr>
          <w:rFonts w:cstheme="minorHAnsi"/>
        </w:rPr>
      </w:pPr>
      <w:r w:rsidRPr="00084B59">
        <w:rPr>
          <w:rFonts w:cstheme="minorHAnsi"/>
        </w:rPr>
        <w:t>(denumirea/numele)</w:t>
      </w:r>
    </w:p>
    <w:p w14:paraId="76104D4A" w14:textId="77777777" w:rsidR="00CC3F60" w:rsidRPr="00084B59" w:rsidRDefault="00CC3F60" w:rsidP="00CC3F60">
      <w:pPr>
        <w:spacing w:after="0" w:line="360" w:lineRule="auto"/>
        <w:rPr>
          <w:rFonts w:cstheme="minorHAnsi"/>
          <w:b/>
          <w:bCs/>
          <w:sz w:val="24"/>
          <w:szCs w:val="24"/>
        </w:rPr>
      </w:pPr>
    </w:p>
    <w:p w14:paraId="6A720957" w14:textId="77777777" w:rsidR="00CC3F60" w:rsidRPr="00084B59" w:rsidRDefault="00CC3F60" w:rsidP="00CC3F60">
      <w:pPr>
        <w:spacing w:after="0" w:line="360" w:lineRule="auto"/>
        <w:rPr>
          <w:rFonts w:cstheme="minorHAnsi"/>
          <w:b/>
          <w:bCs/>
          <w:sz w:val="24"/>
          <w:szCs w:val="24"/>
        </w:rPr>
      </w:pPr>
    </w:p>
    <w:p w14:paraId="33DD3961" w14:textId="77777777" w:rsidR="00CC3F60" w:rsidRPr="00084B59" w:rsidRDefault="00CC3F60" w:rsidP="00CC3F60">
      <w:pPr>
        <w:spacing w:after="0" w:line="360" w:lineRule="auto"/>
        <w:rPr>
          <w:rFonts w:cstheme="minorHAnsi"/>
          <w:b/>
          <w:bCs/>
          <w:sz w:val="24"/>
          <w:szCs w:val="24"/>
        </w:rPr>
      </w:pPr>
    </w:p>
    <w:p w14:paraId="48EF11DC" w14:textId="77777777" w:rsidR="00CC3F60" w:rsidRPr="00244233" w:rsidRDefault="00CC3F60" w:rsidP="00CC3F60">
      <w:pPr>
        <w:pStyle w:val="Titlu2"/>
      </w:pPr>
      <w:r w:rsidRPr="00244233">
        <w:t xml:space="preserve">Formular </w:t>
      </w:r>
      <w:r>
        <w:t>2</w:t>
      </w:r>
    </w:p>
    <w:p w14:paraId="168CF3AD" w14:textId="77777777" w:rsidR="00CC3F60" w:rsidRPr="00084B59" w:rsidRDefault="00CC3F60" w:rsidP="00CC3F60">
      <w:pPr>
        <w:spacing w:after="0" w:line="360" w:lineRule="auto"/>
        <w:rPr>
          <w:rFonts w:cstheme="minorHAnsi"/>
          <w:b/>
          <w:bCs/>
          <w:sz w:val="24"/>
          <w:szCs w:val="24"/>
        </w:rPr>
      </w:pPr>
    </w:p>
    <w:p w14:paraId="386CE3A7" w14:textId="77777777" w:rsidR="00CC3F60" w:rsidRPr="00084B59" w:rsidRDefault="00CC3F60" w:rsidP="00CC3F60">
      <w:pPr>
        <w:spacing w:after="0" w:line="360" w:lineRule="auto"/>
        <w:jc w:val="center"/>
        <w:rPr>
          <w:rFonts w:cstheme="minorHAnsi"/>
          <w:b/>
          <w:bCs/>
        </w:rPr>
      </w:pPr>
      <w:r w:rsidRPr="00084B59">
        <w:rPr>
          <w:rFonts w:cstheme="minorHAnsi"/>
          <w:b/>
          <w:bCs/>
        </w:rPr>
        <w:t>INFORMATII GENERALE</w:t>
      </w:r>
    </w:p>
    <w:p w14:paraId="44665329" w14:textId="77777777" w:rsidR="00CC3F60" w:rsidRPr="00084B59" w:rsidRDefault="00CC3F60" w:rsidP="00CC3F60">
      <w:pPr>
        <w:spacing w:after="0" w:line="360" w:lineRule="auto"/>
        <w:rPr>
          <w:rFonts w:cstheme="minorHAnsi"/>
          <w:b/>
          <w:bCs/>
        </w:rPr>
      </w:pPr>
    </w:p>
    <w:p w14:paraId="24912F67" w14:textId="77777777" w:rsidR="00CC3F60" w:rsidRPr="00084B59" w:rsidRDefault="00CC3F60" w:rsidP="00CC3F60">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70D43E48" w14:textId="77777777" w:rsidR="00CC3F60" w:rsidRPr="00084B59" w:rsidRDefault="00CC3F60" w:rsidP="00CC3F60">
      <w:pPr>
        <w:spacing w:after="0" w:line="360" w:lineRule="auto"/>
        <w:jc w:val="both"/>
        <w:rPr>
          <w:rFonts w:cstheme="minorHAnsi"/>
          <w:b/>
          <w:bCs/>
        </w:rPr>
      </w:pPr>
    </w:p>
    <w:p w14:paraId="19665562" w14:textId="77777777" w:rsidR="00CC3F60" w:rsidRPr="00084B59" w:rsidRDefault="00CC3F60" w:rsidP="00CC3F60">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05E64295" w14:textId="77777777" w:rsidR="00CC3F60" w:rsidRPr="00084B59" w:rsidRDefault="00CC3F60" w:rsidP="00CC3F60">
      <w:pPr>
        <w:spacing w:after="0" w:line="360" w:lineRule="auto"/>
        <w:jc w:val="both"/>
        <w:rPr>
          <w:rFonts w:cstheme="minorHAnsi"/>
          <w:b/>
          <w:bCs/>
        </w:rPr>
      </w:pPr>
    </w:p>
    <w:p w14:paraId="6D950786" w14:textId="77777777" w:rsidR="00CC3F60" w:rsidRPr="00084B59" w:rsidRDefault="00CC3F60" w:rsidP="00CC3F60">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094E7EC4" w14:textId="77777777" w:rsidR="00CC3F60" w:rsidRPr="00084B59" w:rsidRDefault="00CC3F60" w:rsidP="00CC3F60">
      <w:pPr>
        <w:spacing w:after="0" w:line="360" w:lineRule="auto"/>
        <w:jc w:val="both"/>
        <w:rPr>
          <w:rFonts w:cstheme="minorHAnsi"/>
          <w:b/>
          <w:bCs/>
        </w:rPr>
      </w:pPr>
      <w:r w:rsidRPr="00084B59">
        <w:rPr>
          <w:rFonts w:cstheme="minorHAnsi"/>
          <w:b/>
          <w:bCs/>
        </w:rPr>
        <w:t xml:space="preserve"> </w:t>
      </w:r>
    </w:p>
    <w:p w14:paraId="2361EC03" w14:textId="77777777" w:rsidR="00CC3F60" w:rsidRPr="00084B59" w:rsidRDefault="00CC3F60" w:rsidP="00CC3F60">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7EA7FB83" w14:textId="77777777" w:rsidR="00CC3F60" w:rsidRPr="00084B59" w:rsidRDefault="00CC3F60" w:rsidP="00CC3F60">
      <w:pPr>
        <w:spacing w:after="0" w:line="360" w:lineRule="auto"/>
        <w:jc w:val="both"/>
        <w:rPr>
          <w:rFonts w:cstheme="minorHAnsi"/>
          <w:b/>
          <w:bCs/>
        </w:rPr>
      </w:pPr>
    </w:p>
    <w:p w14:paraId="0D68DB49" w14:textId="77777777" w:rsidR="00CC3F60" w:rsidRPr="00084B59" w:rsidRDefault="00CC3F60" w:rsidP="00CC3F60">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0AB13B64" w14:textId="77777777" w:rsidR="00CC3F60" w:rsidRPr="00084B59" w:rsidRDefault="00CC3F60" w:rsidP="00CC3F60">
      <w:pPr>
        <w:spacing w:after="0" w:line="360" w:lineRule="auto"/>
        <w:jc w:val="both"/>
        <w:rPr>
          <w:rFonts w:cstheme="minorHAnsi"/>
          <w:b/>
          <w:bCs/>
        </w:rPr>
      </w:pPr>
    </w:p>
    <w:p w14:paraId="4C4023D3" w14:textId="77777777" w:rsidR="00CC3F60" w:rsidRPr="00084B59" w:rsidRDefault="00CC3F60" w:rsidP="00CC3F60">
      <w:pPr>
        <w:spacing w:after="0" w:line="360" w:lineRule="auto"/>
        <w:jc w:val="both"/>
        <w:rPr>
          <w:rFonts w:cstheme="minorHAnsi"/>
          <w:b/>
          <w:bCs/>
        </w:rPr>
      </w:pPr>
      <w:r w:rsidRPr="00084B59">
        <w:rPr>
          <w:rFonts w:cstheme="minorHAnsi"/>
          <w:b/>
          <w:bCs/>
        </w:rPr>
        <w:t xml:space="preserve"> </w:t>
      </w:r>
    </w:p>
    <w:p w14:paraId="53AB2DD8" w14:textId="77777777" w:rsidR="00CC3F60" w:rsidRPr="00084B59" w:rsidRDefault="00CC3F60" w:rsidP="00CC3F60">
      <w:pPr>
        <w:spacing w:after="0" w:line="360" w:lineRule="auto"/>
        <w:rPr>
          <w:rFonts w:cstheme="minorHAnsi"/>
          <w:b/>
          <w:bCs/>
        </w:rPr>
      </w:pPr>
      <w:r w:rsidRPr="00084B59">
        <w:rPr>
          <w:rFonts w:cstheme="minorHAnsi"/>
          <w:b/>
          <w:bCs/>
        </w:rPr>
        <w:t xml:space="preserve">Ofertant, </w:t>
      </w:r>
    </w:p>
    <w:p w14:paraId="690A894A" w14:textId="77777777" w:rsidR="00CC3F60" w:rsidRPr="00084B59" w:rsidRDefault="00CC3F60" w:rsidP="00CC3F60">
      <w:pPr>
        <w:spacing w:after="0" w:line="360" w:lineRule="auto"/>
        <w:rPr>
          <w:rFonts w:cstheme="minorHAnsi"/>
          <w:b/>
          <w:bCs/>
        </w:rPr>
      </w:pPr>
      <w:r w:rsidRPr="00084B59">
        <w:rPr>
          <w:rFonts w:cstheme="minorHAnsi"/>
          <w:b/>
          <w:bCs/>
        </w:rPr>
        <w:t xml:space="preserve">.................... </w:t>
      </w:r>
    </w:p>
    <w:p w14:paraId="5441C335" w14:textId="77777777" w:rsidR="00CC3F60" w:rsidRPr="00084B59" w:rsidRDefault="00CC3F60" w:rsidP="00CC3F60">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7210404B" w14:textId="77777777" w:rsidR="00CC3F60" w:rsidRDefault="00CC3F60" w:rsidP="00EF4E48">
      <w:pPr>
        <w:spacing w:after="0" w:line="360" w:lineRule="auto"/>
        <w:rPr>
          <w:rFonts w:cstheme="minorHAnsi"/>
          <w:b/>
          <w:bCs/>
          <w:sz w:val="24"/>
          <w:szCs w:val="24"/>
        </w:rPr>
      </w:pPr>
    </w:p>
    <w:p w14:paraId="3C8F76AD" w14:textId="77777777" w:rsidR="00CC3F60" w:rsidRDefault="00CC3F60" w:rsidP="00EF4E48">
      <w:pPr>
        <w:spacing w:after="0" w:line="360" w:lineRule="auto"/>
        <w:rPr>
          <w:rFonts w:cstheme="minorHAnsi"/>
          <w:b/>
          <w:bCs/>
          <w:sz w:val="24"/>
          <w:szCs w:val="24"/>
        </w:rPr>
      </w:pPr>
    </w:p>
    <w:p w14:paraId="39828FB3" w14:textId="77777777" w:rsidR="00CC3F60" w:rsidRDefault="00CC3F60" w:rsidP="00EF4E48">
      <w:pPr>
        <w:spacing w:after="0" w:line="360" w:lineRule="auto"/>
        <w:rPr>
          <w:rFonts w:cstheme="minorHAnsi"/>
          <w:b/>
          <w:bCs/>
          <w:sz w:val="24"/>
          <w:szCs w:val="24"/>
        </w:rPr>
      </w:pPr>
    </w:p>
    <w:p w14:paraId="0A579164" w14:textId="77777777" w:rsidR="00CC3F60" w:rsidRDefault="00CC3F60" w:rsidP="00EF4E48">
      <w:pPr>
        <w:spacing w:after="0" w:line="360" w:lineRule="auto"/>
        <w:rPr>
          <w:rFonts w:cstheme="minorHAnsi"/>
          <w:b/>
          <w:bCs/>
          <w:sz w:val="24"/>
          <w:szCs w:val="24"/>
        </w:rPr>
      </w:pPr>
    </w:p>
    <w:p w14:paraId="11E7586B" w14:textId="77777777" w:rsidR="00CC3F60" w:rsidRDefault="00CC3F60" w:rsidP="00EF4E48">
      <w:pPr>
        <w:spacing w:after="0" w:line="360" w:lineRule="auto"/>
        <w:rPr>
          <w:rFonts w:cstheme="minorHAnsi"/>
          <w:b/>
          <w:bCs/>
          <w:sz w:val="24"/>
          <w:szCs w:val="24"/>
        </w:rPr>
      </w:pPr>
    </w:p>
    <w:p w14:paraId="50E1CFC5" w14:textId="77777777" w:rsidR="00CC3F60" w:rsidRDefault="00CC3F60" w:rsidP="00EF4E48">
      <w:pPr>
        <w:spacing w:after="0" w:line="360" w:lineRule="auto"/>
        <w:rPr>
          <w:rFonts w:cstheme="minorHAnsi"/>
          <w:b/>
          <w:bCs/>
          <w:sz w:val="24"/>
          <w:szCs w:val="24"/>
        </w:rPr>
      </w:pPr>
    </w:p>
    <w:p w14:paraId="667E0662" w14:textId="77777777" w:rsidR="00CC3F60" w:rsidRDefault="00CC3F60" w:rsidP="00EF4E48">
      <w:pPr>
        <w:spacing w:after="0" w:line="360" w:lineRule="auto"/>
        <w:rPr>
          <w:rFonts w:cstheme="minorHAnsi"/>
          <w:b/>
          <w:bCs/>
          <w:sz w:val="24"/>
          <w:szCs w:val="24"/>
        </w:rPr>
      </w:pPr>
    </w:p>
    <w:p w14:paraId="1F8A5CFA" w14:textId="77777777" w:rsidR="00CC3F60" w:rsidRDefault="00CC3F60" w:rsidP="00EF4E48">
      <w:pPr>
        <w:spacing w:after="0" w:line="360" w:lineRule="auto"/>
        <w:rPr>
          <w:rFonts w:cstheme="minorHAnsi"/>
          <w:b/>
          <w:bCs/>
          <w:sz w:val="24"/>
          <w:szCs w:val="24"/>
        </w:rPr>
      </w:pPr>
    </w:p>
    <w:p w14:paraId="2DF3D951" w14:textId="77777777" w:rsidR="00CC3F60" w:rsidRDefault="00CC3F60" w:rsidP="00EF4E48">
      <w:pPr>
        <w:spacing w:after="0" w:line="360" w:lineRule="auto"/>
        <w:rPr>
          <w:rFonts w:cstheme="minorHAnsi"/>
          <w:b/>
          <w:bCs/>
          <w:sz w:val="24"/>
          <w:szCs w:val="24"/>
        </w:rPr>
      </w:pPr>
    </w:p>
    <w:p w14:paraId="77470A7E" w14:textId="77777777" w:rsidR="00CC3F60" w:rsidRDefault="00CC3F60" w:rsidP="00EF4E48">
      <w:pPr>
        <w:spacing w:after="0" w:line="360" w:lineRule="auto"/>
        <w:rPr>
          <w:rFonts w:cstheme="minorHAnsi"/>
          <w:b/>
          <w:bCs/>
          <w:sz w:val="24"/>
          <w:szCs w:val="24"/>
        </w:rPr>
      </w:pPr>
    </w:p>
    <w:p w14:paraId="57F64768" w14:textId="77777777" w:rsidR="00CC3F60" w:rsidRDefault="00CC3F60" w:rsidP="00EF4E48">
      <w:pPr>
        <w:spacing w:after="0" w:line="360" w:lineRule="auto"/>
        <w:rPr>
          <w:rFonts w:cstheme="minorHAnsi"/>
          <w:b/>
          <w:bCs/>
          <w:sz w:val="24"/>
          <w:szCs w:val="24"/>
        </w:rPr>
      </w:pPr>
    </w:p>
    <w:p w14:paraId="193F4A60" w14:textId="20413CAD" w:rsidR="00BA7040" w:rsidRPr="00244233" w:rsidRDefault="006E0E71" w:rsidP="00CC3F60">
      <w:pPr>
        <w:pStyle w:val="Titlu2"/>
      </w:pPr>
      <w:bookmarkStart w:id="0" w:name="_Hlk174451890"/>
      <w:r w:rsidRPr="00244233">
        <w:t xml:space="preserve">Formular </w:t>
      </w:r>
      <w:r w:rsidR="00CC3F60">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lastRenderedPageBreak/>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0D12CC82" w14:textId="77777777" w:rsidR="00A13C78" w:rsidRDefault="00A13C78" w:rsidP="00EF4E48">
      <w:pPr>
        <w:spacing w:after="0" w:line="360" w:lineRule="auto"/>
        <w:jc w:val="both"/>
        <w:rPr>
          <w:rFonts w:cstheme="minorHAnsi"/>
          <w:sz w:val="24"/>
          <w:szCs w:val="24"/>
        </w:rPr>
      </w:pPr>
    </w:p>
    <w:p w14:paraId="4A0F7595" w14:textId="0C5E986C" w:rsidR="00CC3F60" w:rsidRPr="00244233" w:rsidRDefault="00CC3F60" w:rsidP="00CC3F60">
      <w:pPr>
        <w:pStyle w:val="Titlu2"/>
      </w:pPr>
      <w:r w:rsidRPr="00244233">
        <w:t xml:space="preserve">Formular </w:t>
      </w:r>
      <w:r>
        <w:t>4</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2D5749EE"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E737C7">
        <w:rPr>
          <w:rFonts w:cstheme="minorHAnsi"/>
        </w:rPr>
        <w:t xml:space="preserve"> </w:t>
      </w:r>
      <w:r w:rsidR="007805EE" w:rsidRPr="00624682">
        <w:rPr>
          <w:rFonts w:cstheme="minorHAnsi"/>
          <w:i/>
          <w:iCs/>
        </w:rPr>
        <w:t>Dotarea cu infrastructură digitală a centrelor  Universității Româno-Ameri</w:t>
      </w:r>
      <w:r w:rsidR="002F420F">
        <w:rPr>
          <w:rFonts w:cstheme="minorHAnsi"/>
          <w:i/>
          <w:iCs/>
        </w:rPr>
        <w:t>cane – Lot 1</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lastRenderedPageBreak/>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324DCE30" w:rsidR="008C44F5" w:rsidRPr="00244233" w:rsidRDefault="006E0E71" w:rsidP="00CC3F60">
      <w:pPr>
        <w:pStyle w:val="Titlu2"/>
      </w:pPr>
      <w:r w:rsidRPr="00244233">
        <w:lastRenderedPageBreak/>
        <w:t xml:space="preserve">Formular </w:t>
      </w:r>
      <w:r w:rsidR="00CC3F60">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EF4E48">
      <w:pPr>
        <w:spacing w:after="0" w:line="360"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5C50D2FE"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Default="00D96DB1" w:rsidP="00EF4E48">
      <w:pPr>
        <w:spacing w:after="0" w:line="360" w:lineRule="auto"/>
        <w:rPr>
          <w:rFonts w:cstheme="minorHAnsi"/>
          <w:sz w:val="24"/>
        </w:rPr>
      </w:pPr>
    </w:p>
    <w:p w14:paraId="0B1D4A44" w14:textId="77777777" w:rsidR="00CC3F60" w:rsidRDefault="00CC3F60" w:rsidP="00EF4E48">
      <w:pPr>
        <w:spacing w:after="0" w:line="360" w:lineRule="auto"/>
        <w:rPr>
          <w:rFonts w:cstheme="minorHAnsi"/>
          <w:sz w:val="24"/>
        </w:rPr>
      </w:pPr>
    </w:p>
    <w:p w14:paraId="6679346B" w14:textId="77777777" w:rsidR="00CC3F60" w:rsidRPr="00D12E59" w:rsidRDefault="00CC3F60" w:rsidP="00EF4E48">
      <w:pPr>
        <w:spacing w:after="0" w:line="360" w:lineRule="auto"/>
        <w:rPr>
          <w:rFonts w:cstheme="minorHAnsi"/>
          <w:sz w:val="24"/>
        </w:rPr>
      </w:pPr>
    </w:p>
    <w:p w14:paraId="0EB1424A" w14:textId="7C8BF118" w:rsidR="00D12E59" w:rsidRPr="00244233" w:rsidRDefault="00D12E59" w:rsidP="00CC3F60">
      <w:pPr>
        <w:pStyle w:val="Titlu2"/>
        <w:rPr>
          <w:rFonts w:eastAsia="Calibri"/>
        </w:rPr>
      </w:pPr>
      <w:r w:rsidRPr="00244233">
        <w:rPr>
          <w:rFonts w:eastAsia="Calibri"/>
        </w:rPr>
        <w:lastRenderedPageBreak/>
        <w:t xml:space="preserve">Formular </w:t>
      </w:r>
      <w:r w:rsidR="00CC3F60">
        <w:rPr>
          <w:rFonts w:eastAsia="Calibri"/>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4F6F6DAC" w:rsidR="00BA7040" w:rsidRPr="00244233" w:rsidRDefault="00BA7040" w:rsidP="00CC3F60">
      <w:pPr>
        <w:pStyle w:val="Titlu2"/>
        <w:rPr>
          <w:rFonts w:eastAsia="Calibri"/>
        </w:rPr>
      </w:pPr>
      <w:r w:rsidRPr="00244233">
        <w:rPr>
          <w:rFonts w:eastAsia="Calibri"/>
        </w:rPr>
        <w:lastRenderedPageBreak/>
        <w:t xml:space="preserve">Formular </w:t>
      </w:r>
      <w:r w:rsidR="00CC3F60">
        <w:rPr>
          <w:rFonts w:eastAsia="Calibri"/>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4C158270"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1D332D" w:rsidRPr="001D332D">
        <w:rPr>
          <w:b/>
          <w:bCs/>
        </w:rPr>
        <w:t xml:space="preserve"> Dotarea cu infrastructură digitală a centrelor  Universității Româno-A</w:t>
      </w:r>
      <w:r w:rsidR="00C62F50">
        <w:rPr>
          <w:b/>
          <w:bCs/>
        </w:rPr>
        <w:t>mericane – Lot 1</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lastRenderedPageBreak/>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2991CE6B" w14:textId="77777777" w:rsidR="00CC3F60" w:rsidRDefault="00CC3F60" w:rsidP="00CC3F60">
      <w:pPr>
        <w:rPr>
          <w:lang w:val="it-IT"/>
        </w:rPr>
      </w:pPr>
    </w:p>
    <w:p w14:paraId="38CB9AE7" w14:textId="77777777" w:rsidR="00CC3F60" w:rsidRDefault="00CC3F60" w:rsidP="00CC3F60">
      <w:pPr>
        <w:rPr>
          <w:lang w:val="it-IT"/>
        </w:rPr>
      </w:pPr>
    </w:p>
    <w:p w14:paraId="55E7E5EA" w14:textId="77777777" w:rsidR="00CC3F60" w:rsidRDefault="00CC3F60" w:rsidP="00CC3F60">
      <w:pPr>
        <w:rPr>
          <w:lang w:val="it-IT"/>
        </w:rPr>
      </w:pPr>
    </w:p>
    <w:p w14:paraId="0096292F" w14:textId="415CAD6D"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CC3F60">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C92C6D1" w:rsidR="00EA32E5" w:rsidRPr="00EA32E5" w:rsidRDefault="00BA7040" w:rsidP="00CC3F60">
      <w:pPr>
        <w:pStyle w:val="Titlu2"/>
      </w:pPr>
      <w:r w:rsidRPr="00BA7040">
        <w:t xml:space="preserve">Formular </w:t>
      </w:r>
      <w:r w:rsidR="00CC3F60">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7A2C4F89" w:rsidR="00566B8C" w:rsidRPr="00894776" w:rsidRDefault="00A37908" w:rsidP="00EF4E48">
            <w:pPr>
              <w:spacing w:after="0" w:line="360" w:lineRule="auto"/>
              <w:rPr>
                <w:rFonts w:eastAsia="Calibri" w:cstheme="minorHAnsi"/>
                <w:b/>
                <w:sz w:val="18"/>
                <w:szCs w:val="18"/>
              </w:rPr>
            </w:pPr>
            <w:proofErr w:type="spellStart"/>
            <w:r w:rsidRPr="00A37908">
              <w:rPr>
                <w:rFonts w:eastAsia="Calibri" w:cstheme="minorHAnsi"/>
                <w:b/>
                <w:sz w:val="18"/>
                <w:szCs w:val="18"/>
              </w:rPr>
              <w:t>Multifunctional</w:t>
            </w:r>
            <w:proofErr w:type="spellEnd"/>
            <w:r w:rsidRPr="00A37908">
              <w:rPr>
                <w:rFonts w:eastAsia="Calibri" w:cstheme="minorHAnsi"/>
                <w:b/>
                <w:sz w:val="18"/>
                <w:szCs w:val="18"/>
              </w:rPr>
              <w:t xml:space="preserve"> color A3 30 </w:t>
            </w:r>
            <w:proofErr w:type="spellStart"/>
            <w:r w:rsidRPr="00A37908">
              <w:rPr>
                <w:rFonts w:eastAsia="Calibri" w:cstheme="minorHAnsi"/>
                <w:b/>
                <w:sz w:val="18"/>
                <w:szCs w:val="18"/>
              </w:rPr>
              <w:t>ppm</w:t>
            </w:r>
            <w:proofErr w:type="spellEnd"/>
            <w:r w:rsidRPr="00A37908">
              <w:rPr>
                <w:rFonts w:eastAsia="Calibri" w:cstheme="minorHAnsi"/>
                <w:b/>
                <w:sz w:val="18"/>
                <w:szCs w:val="18"/>
              </w:rPr>
              <w:t xml:space="preserve"> echipat cu kit </w:t>
            </w:r>
            <w:proofErr w:type="spellStart"/>
            <w:r w:rsidRPr="00A37908">
              <w:rPr>
                <w:rFonts w:eastAsia="Calibri" w:cstheme="minorHAnsi"/>
                <w:b/>
                <w:sz w:val="18"/>
                <w:szCs w:val="18"/>
              </w:rPr>
              <w:t>printare</w:t>
            </w:r>
            <w:proofErr w:type="spellEnd"/>
            <w:r w:rsidRPr="00A37908">
              <w:rPr>
                <w:rFonts w:eastAsia="Calibri" w:cstheme="minorHAnsi"/>
                <w:b/>
                <w:sz w:val="18"/>
                <w:szCs w:val="18"/>
              </w:rPr>
              <w:t xml:space="preserve">/scanare in </w:t>
            </w:r>
            <w:proofErr w:type="spellStart"/>
            <w:r w:rsidRPr="00A37908">
              <w:rPr>
                <w:rFonts w:eastAsia="Calibri" w:cstheme="minorHAnsi"/>
                <w:b/>
                <w:sz w:val="18"/>
                <w:szCs w:val="18"/>
              </w:rPr>
              <w:t>retea</w:t>
            </w:r>
            <w:proofErr w:type="spellEnd"/>
            <w:r w:rsidRPr="00A37908">
              <w:rPr>
                <w:rFonts w:eastAsia="Calibri" w:cstheme="minorHAnsi"/>
                <w:b/>
                <w:sz w:val="18"/>
                <w:szCs w:val="18"/>
              </w:rPr>
              <w:t xml:space="preserve"> , HDD 500Gb, Automat documente originale Fata-Verso cu o capacitate de 150 coli, 2x550, Cititor card, </w:t>
            </w:r>
            <w:proofErr w:type="spellStart"/>
            <w:r w:rsidRPr="00A37908">
              <w:rPr>
                <w:rFonts w:eastAsia="Calibri" w:cstheme="minorHAnsi"/>
                <w:b/>
                <w:sz w:val="18"/>
                <w:szCs w:val="18"/>
              </w:rPr>
              <w:t>Desk</w:t>
            </w:r>
            <w:proofErr w:type="spellEnd"/>
            <w:r w:rsidRPr="00A37908">
              <w:rPr>
                <w:rFonts w:eastAsia="Calibri" w:cstheme="minorHAnsi"/>
                <w:b/>
                <w:sz w:val="18"/>
                <w:szCs w:val="18"/>
              </w:rPr>
              <w:t xml:space="preserve"> echipament+ 2x550, </w:t>
            </w:r>
            <w:proofErr w:type="spellStart"/>
            <w:r w:rsidRPr="00A37908">
              <w:rPr>
                <w:rFonts w:eastAsia="Calibri" w:cstheme="minorHAnsi"/>
                <w:b/>
                <w:sz w:val="18"/>
                <w:szCs w:val="18"/>
              </w:rPr>
              <w:t>Finisher</w:t>
            </w:r>
            <w:proofErr w:type="spellEnd"/>
            <w:r w:rsidRPr="00A37908">
              <w:rPr>
                <w:rFonts w:eastAsia="Calibri" w:cstheme="minorHAnsi"/>
                <w:b/>
                <w:sz w:val="18"/>
                <w:szCs w:val="18"/>
              </w:rPr>
              <w:t xml:space="preserve"> Extern cu </w:t>
            </w:r>
            <w:proofErr w:type="spellStart"/>
            <w:r w:rsidRPr="00A37908">
              <w:rPr>
                <w:rFonts w:eastAsia="Calibri" w:cstheme="minorHAnsi"/>
                <w:b/>
                <w:sz w:val="18"/>
                <w:szCs w:val="18"/>
              </w:rPr>
              <w:t>Brosurare</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00EFE58D" w:rsidR="00566B8C" w:rsidRDefault="000D2DB2"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6</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64C582AD" w:rsidR="00566B8C" w:rsidRDefault="00DE1CC5"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566B8C">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AC32455"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470882" w14:textId="0A3E58A8"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2E2A7E" w14:textId="77777777" w:rsidR="000D2DB2" w:rsidRPr="008E3A49" w:rsidRDefault="000D2DB2" w:rsidP="000D2DB2">
            <w:pPr>
              <w:spacing w:after="0" w:line="360" w:lineRule="auto"/>
              <w:rPr>
                <w:rFonts w:eastAsia="Calibri" w:cstheme="minorHAnsi"/>
                <w:b/>
                <w:sz w:val="18"/>
                <w:szCs w:val="18"/>
              </w:rPr>
            </w:pPr>
            <w:proofErr w:type="spellStart"/>
            <w:r w:rsidRPr="008E3A49">
              <w:rPr>
                <w:rFonts w:eastAsia="Calibri" w:cstheme="minorHAnsi"/>
                <w:b/>
                <w:sz w:val="18"/>
                <w:szCs w:val="18"/>
              </w:rPr>
              <w:t>Multifunctional</w:t>
            </w:r>
            <w:proofErr w:type="spellEnd"/>
            <w:r w:rsidRPr="008E3A49">
              <w:rPr>
                <w:rFonts w:eastAsia="Calibri" w:cstheme="minorHAnsi"/>
                <w:b/>
                <w:sz w:val="18"/>
                <w:szCs w:val="18"/>
              </w:rPr>
              <w:t xml:space="preserve"> color, Alb-Negru A4: 75 per min, Color A4: 70 per min, </w:t>
            </w:r>
            <w:proofErr w:type="spellStart"/>
            <w:r w:rsidRPr="008E3A49">
              <w:rPr>
                <w:rFonts w:eastAsia="Calibri" w:cstheme="minorHAnsi"/>
                <w:b/>
                <w:sz w:val="18"/>
                <w:szCs w:val="18"/>
              </w:rPr>
              <w:t>Rezolutie</w:t>
            </w:r>
            <w:proofErr w:type="spellEnd"/>
            <w:r w:rsidRPr="008E3A49">
              <w:rPr>
                <w:rFonts w:eastAsia="Calibri" w:cstheme="minorHAnsi"/>
                <w:b/>
                <w:sz w:val="18"/>
                <w:szCs w:val="18"/>
              </w:rPr>
              <w:t xml:space="preserve"> </w:t>
            </w:r>
            <w:proofErr w:type="spellStart"/>
            <w:r w:rsidRPr="008E3A49">
              <w:rPr>
                <w:rFonts w:eastAsia="Calibri" w:cstheme="minorHAnsi"/>
                <w:b/>
                <w:sz w:val="18"/>
                <w:szCs w:val="18"/>
              </w:rPr>
              <w:t>Printare</w:t>
            </w:r>
            <w:proofErr w:type="spellEnd"/>
            <w:r w:rsidRPr="008E3A49">
              <w:rPr>
                <w:rFonts w:eastAsia="Calibri" w:cstheme="minorHAnsi"/>
                <w:b/>
                <w:sz w:val="18"/>
                <w:szCs w:val="18"/>
              </w:rPr>
              <w:t xml:space="preserve">: 1200x1200 dpi, </w:t>
            </w:r>
            <w:proofErr w:type="spellStart"/>
            <w:r w:rsidRPr="008E3A49">
              <w:rPr>
                <w:rFonts w:eastAsia="Calibri" w:cstheme="minorHAnsi"/>
                <w:b/>
                <w:sz w:val="18"/>
                <w:szCs w:val="18"/>
              </w:rPr>
              <w:t>Rezolutie</w:t>
            </w:r>
            <w:proofErr w:type="spellEnd"/>
            <w:r w:rsidRPr="008E3A49">
              <w:rPr>
                <w:rFonts w:eastAsia="Calibri" w:cstheme="minorHAnsi"/>
                <w:b/>
                <w:sz w:val="18"/>
                <w:szCs w:val="18"/>
              </w:rPr>
              <w:t xml:space="preserve"> Copiere: 600x600 dpi, </w:t>
            </w:r>
            <w:proofErr w:type="spellStart"/>
            <w:r w:rsidRPr="008E3A49">
              <w:rPr>
                <w:rFonts w:eastAsia="Calibri" w:cstheme="minorHAnsi"/>
                <w:b/>
                <w:sz w:val="18"/>
                <w:szCs w:val="18"/>
              </w:rPr>
              <w:t>tavi</w:t>
            </w:r>
            <w:proofErr w:type="spellEnd"/>
            <w:r w:rsidRPr="008E3A49">
              <w:rPr>
                <w:rFonts w:eastAsia="Calibri" w:cstheme="minorHAnsi"/>
                <w:b/>
                <w:sz w:val="18"/>
                <w:szCs w:val="18"/>
              </w:rPr>
              <w:t xml:space="preserve"> standard alimentare (5), alimentator de mare capacitate de intrare cu hârtie standard (A4) Opțional: 1 x 3.000; A4 sau 1 x 2.500; A4-SRA3</w:t>
            </w:r>
          </w:p>
          <w:p w14:paraId="4820EC4E" w14:textId="77777777" w:rsidR="000D2DB2" w:rsidRPr="008E3A49" w:rsidRDefault="000D2DB2" w:rsidP="000D2DB2">
            <w:pPr>
              <w:spacing w:after="0" w:line="360" w:lineRule="auto"/>
              <w:rPr>
                <w:rFonts w:eastAsia="Calibri" w:cstheme="minorHAnsi"/>
                <w:b/>
                <w:sz w:val="18"/>
                <w:szCs w:val="18"/>
              </w:rPr>
            </w:pPr>
            <w:r w:rsidRPr="008E3A49">
              <w:rPr>
                <w:rFonts w:eastAsia="Calibri" w:cstheme="minorHAnsi"/>
                <w:b/>
                <w:sz w:val="18"/>
                <w:szCs w:val="18"/>
              </w:rPr>
              <w:t xml:space="preserve">Capacitate maximă de hârtie (coli) 6650, Memorie standard (GB) 8, Capacitate de stocare (Standard) 256 GB SSD, Tip de scanare Scanner color, Detectare dublu alimentare, Viteza de scanare simplex </w:t>
            </w:r>
            <w:proofErr w:type="spellStart"/>
            <w:r w:rsidRPr="008E3A49">
              <w:rPr>
                <w:rFonts w:eastAsia="Calibri" w:cstheme="minorHAnsi"/>
                <w:b/>
                <w:sz w:val="18"/>
                <w:szCs w:val="18"/>
              </w:rPr>
              <w:t>max</w:t>
            </w:r>
            <w:proofErr w:type="spellEnd"/>
            <w:r w:rsidRPr="008E3A49">
              <w:rPr>
                <w:rFonts w:eastAsia="Calibri" w:cstheme="minorHAnsi"/>
                <w:b/>
                <w:sz w:val="18"/>
                <w:szCs w:val="18"/>
              </w:rPr>
              <w:t xml:space="preserve"> 140 (@ 200dpi), Viteza de scanare duplex </w:t>
            </w:r>
            <w:proofErr w:type="spellStart"/>
            <w:r w:rsidRPr="008E3A49">
              <w:rPr>
                <w:rFonts w:eastAsia="Calibri" w:cstheme="minorHAnsi"/>
                <w:b/>
                <w:sz w:val="18"/>
                <w:szCs w:val="18"/>
              </w:rPr>
              <w:t>max</w:t>
            </w:r>
            <w:proofErr w:type="spellEnd"/>
            <w:r w:rsidRPr="008E3A49">
              <w:rPr>
                <w:rFonts w:eastAsia="Calibri" w:cstheme="minorHAnsi"/>
                <w:b/>
                <w:sz w:val="18"/>
                <w:szCs w:val="18"/>
              </w:rPr>
              <w:t xml:space="preserve"> 280 (@ 200dpi)</w:t>
            </w:r>
          </w:p>
          <w:p w14:paraId="691E27A2" w14:textId="32165696" w:rsidR="000D2DB2" w:rsidRPr="00894776" w:rsidRDefault="000D2DB2" w:rsidP="000D2DB2">
            <w:pPr>
              <w:spacing w:after="0" w:line="360" w:lineRule="auto"/>
              <w:rPr>
                <w:rFonts w:eastAsia="Calibri" w:cstheme="minorHAnsi"/>
                <w:b/>
                <w:sz w:val="18"/>
                <w:szCs w:val="18"/>
              </w:rPr>
            </w:pPr>
            <w:r w:rsidRPr="008E3A49">
              <w:rPr>
                <w:rFonts w:eastAsia="Calibri" w:cstheme="minorHAnsi"/>
                <w:b/>
                <w:sz w:val="18"/>
                <w:szCs w:val="18"/>
              </w:rPr>
              <w:lastRenderedPageBreak/>
              <w:t xml:space="preserve">Interfață Ethernet (10BASE-T / 100BASE-TX / 1000BASE-T), USB2.0, </w:t>
            </w:r>
            <w:proofErr w:type="spellStart"/>
            <w:r w:rsidRPr="008E3A49">
              <w:rPr>
                <w:rFonts w:eastAsia="Calibri" w:cstheme="minorHAnsi"/>
                <w:b/>
                <w:sz w:val="18"/>
                <w:szCs w:val="18"/>
              </w:rPr>
              <w:t>Finisher</w:t>
            </w:r>
            <w:proofErr w:type="spellEnd"/>
            <w:r w:rsidRPr="008E3A49">
              <w:rPr>
                <w:rFonts w:eastAsia="Calibri" w:cstheme="minorHAnsi"/>
                <w:b/>
                <w:sz w:val="18"/>
                <w:szCs w:val="18"/>
              </w:rPr>
              <w:t xml:space="preserve"> </w:t>
            </w:r>
            <w:proofErr w:type="spellStart"/>
            <w:r w:rsidRPr="008E3A49">
              <w:rPr>
                <w:rFonts w:eastAsia="Calibri" w:cstheme="minorHAnsi"/>
                <w:b/>
                <w:sz w:val="18"/>
                <w:szCs w:val="18"/>
              </w:rPr>
              <w:t>Brosurare</w:t>
            </w:r>
            <w:proofErr w:type="spellEnd"/>
            <w:r w:rsidRPr="008E3A49">
              <w:rPr>
                <w:rFonts w:eastAsia="Calibri" w:cstheme="minorHAnsi"/>
                <w:b/>
                <w:sz w:val="18"/>
                <w:szCs w:val="18"/>
              </w:rPr>
              <w:t xml:space="preserve"> - Finisor de mare capacitate pentru capsat, pliat și realizat broșuri</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E36BD6" w14:textId="0E45F3B8"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ACBF7D" w14:textId="183DFE22"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B1AF0" w14:textId="02E76BAB" w:rsidR="000D2DB2" w:rsidRDefault="00DE1CC5"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85650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823A93"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60E02AD"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289888E"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1488409"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5FDF59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E55CB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E578BB" w14:textId="14DBD058"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5A015" w14:textId="2F416D85" w:rsidR="000D2DB2" w:rsidRPr="00894776" w:rsidRDefault="000D2DB2" w:rsidP="000D2DB2">
            <w:pPr>
              <w:spacing w:after="0" w:line="360" w:lineRule="auto"/>
              <w:rPr>
                <w:rFonts w:eastAsia="Calibri" w:cstheme="minorHAnsi"/>
                <w:b/>
                <w:sz w:val="18"/>
                <w:szCs w:val="18"/>
              </w:rPr>
            </w:pPr>
            <w:proofErr w:type="spellStart"/>
            <w:r w:rsidRPr="000D2DB2">
              <w:rPr>
                <w:rFonts w:eastAsia="Calibri" w:cstheme="minorHAnsi"/>
                <w:b/>
                <w:sz w:val="18"/>
                <w:szCs w:val="18"/>
              </w:rPr>
              <w:t>Multifunctional</w:t>
            </w:r>
            <w:proofErr w:type="spellEnd"/>
            <w:r w:rsidRPr="000D2DB2">
              <w:rPr>
                <w:rFonts w:eastAsia="Calibri" w:cstheme="minorHAnsi"/>
                <w:b/>
                <w:sz w:val="18"/>
                <w:szCs w:val="18"/>
              </w:rPr>
              <w:t xml:space="preserve"> Color </w:t>
            </w:r>
            <w:proofErr w:type="spellStart"/>
            <w:r w:rsidRPr="000D2DB2">
              <w:rPr>
                <w:rFonts w:eastAsia="Calibri" w:cstheme="minorHAnsi"/>
                <w:b/>
                <w:sz w:val="18"/>
                <w:szCs w:val="18"/>
              </w:rPr>
              <w:t>LaserJet</w:t>
            </w:r>
            <w:proofErr w:type="spellEnd"/>
            <w:r w:rsidRPr="000D2DB2">
              <w:rPr>
                <w:rFonts w:eastAsia="Calibri" w:cstheme="minorHAnsi"/>
                <w:b/>
                <w:sz w:val="18"/>
                <w:szCs w:val="18"/>
              </w:rPr>
              <w:t xml:space="preserve">: </w:t>
            </w:r>
            <w:proofErr w:type="spellStart"/>
            <w:r w:rsidRPr="000D2DB2">
              <w:rPr>
                <w:rFonts w:eastAsia="Calibri" w:cstheme="minorHAnsi"/>
                <w:b/>
                <w:sz w:val="18"/>
                <w:szCs w:val="18"/>
              </w:rPr>
              <w:t>Printare</w:t>
            </w:r>
            <w:proofErr w:type="spellEnd"/>
            <w:r w:rsidRPr="000D2DB2">
              <w:rPr>
                <w:rFonts w:eastAsia="Calibri" w:cstheme="minorHAnsi"/>
                <w:b/>
                <w:sz w:val="18"/>
                <w:szCs w:val="18"/>
              </w:rPr>
              <w:t>, Scanare, Copiere, Fax , LCD LED</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B331A" w14:textId="2CA394B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42E74" w14:textId="1274E47A"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71951" w14:textId="7A16CE24" w:rsidR="000D2DB2" w:rsidRDefault="00DE1CC5"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A317F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DB028C"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AFD881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B5B461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79C580B"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3EA4B41"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71E57A32"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8BE526" w14:textId="4FD472FF" w:rsidR="000D2DB2" w:rsidRDefault="000D2DB2"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E2A113" w14:textId="7E042AEE" w:rsidR="000D2DB2" w:rsidRPr="00894776" w:rsidRDefault="000D2DB2" w:rsidP="000D2DB2">
            <w:pPr>
              <w:spacing w:after="0" w:line="360" w:lineRule="auto"/>
              <w:rPr>
                <w:rFonts w:eastAsia="Calibri" w:cstheme="minorHAnsi"/>
                <w:b/>
                <w:sz w:val="18"/>
                <w:szCs w:val="18"/>
              </w:rPr>
            </w:pPr>
            <w:proofErr w:type="spellStart"/>
            <w:r w:rsidRPr="000D2DB2">
              <w:rPr>
                <w:rFonts w:eastAsia="Calibri" w:cstheme="minorHAnsi"/>
                <w:b/>
                <w:sz w:val="18"/>
                <w:szCs w:val="18"/>
              </w:rPr>
              <w:t>Multifunctional</w:t>
            </w:r>
            <w:proofErr w:type="spellEnd"/>
            <w:r w:rsidRPr="000D2DB2">
              <w:rPr>
                <w:rFonts w:eastAsia="Calibri" w:cstheme="minorHAnsi"/>
                <w:b/>
                <w:sz w:val="18"/>
                <w:szCs w:val="18"/>
              </w:rPr>
              <w:t xml:space="preserve"> Color </w:t>
            </w:r>
            <w:proofErr w:type="spellStart"/>
            <w:r w:rsidRPr="000D2DB2">
              <w:rPr>
                <w:rFonts w:eastAsia="Calibri" w:cstheme="minorHAnsi"/>
                <w:b/>
                <w:sz w:val="18"/>
                <w:szCs w:val="18"/>
              </w:rPr>
              <w:t>LaserJet</w:t>
            </w:r>
            <w:proofErr w:type="spellEnd"/>
            <w:r w:rsidRPr="000D2DB2">
              <w:rPr>
                <w:rFonts w:eastAsia="Calibri" w:cstheme="minorHAnsi"/>
                <w:b/>
                <w:sz w:val="18"/>
                <w:szCs w:val="18"/>
              </w:rPr>
              <w:t xml:space="preserve">: </w:t>
            </w:r>
            <w:proofErr w:type="spellStart"/>
            <w:r w:rsidRPr="000D2DB2">
              <w:rPr>
                <w:rFonts w:eastAsia="Calibri" w:cstheme="minorHAnsi"/>
                <w:b/>
                <w:sz w:val="18"/>
                <w:szCs w:val="18"/>
              </w:rPr>
              <w:t>Printare</w:t>
            </w:r>
            <w:proofErr w:type="spellEnd"/>
            <w:r w:rsidRPr="000D2DB2">
              <w:rPr>
                <w:rFonts w:eastAsia="Calibri" w:cstheme="minorHAnsi"/>
                <w:b/>
                <w:sz w:val="18"/>
                <w:szCs w:val="18"/>
              </w:rPr>
              <w:t>, Scanare, Copiere, Fax , LCD LED</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4A0735" w14:textId="1A8DF329"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034F2A" w14:textId="7CED6B9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00C464" w14:textId="3428D042" w:rsidR="000D2DB2" w:rsidRDefault="00DE1CC5"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B7B0AC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A58E442"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F3996E8"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F5F47C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55277A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7C66A36"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3E0E26"/>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6852A9D7"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DE1CC5">
              <w:rPr>
                <w:rFonts w:cstheme="minorHAnsi"/>
                <w:lang w:val="it-IT"/>
              </w:rPr>
              <w:t>45</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Default="00EA32E5" w:rsidP="00EF4E48">
      <w:pPr>
        <w:spacing w:after="0" w:line="360" w:lineRule="auto"/>
        <w:rPr>
          <w:rFonts w:cstheme="minorHAnsi"/>
          <w:kern w:val="0"/>
        </w:rPr>
      </w:pPr>
    </w:p>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p w14:paraId="4A4F5A47" w14:textId="77777777" w:rsidR="00CE349B" w:rsidRDefault="00CE349B" w:rsidP="00EF4E48">
      <w:pPr>
        <w:spacing w:after="0" w:line="360" w:lineRule="auto"/>
        <w:rPr>
          <w:rFonts w:cstheme="minorHAnsi"/>
          <w:kern w:val="0"/>
        </w:rPr>
      </w:pPr>
    </w:p>
    <w:tbl>
      <w:tblPr>
        <w:tblStyle w:val="Tabelgril"/>
        <w:tblW w:w="13284" w:type="dxa"/>
        <w:jc w:val="center"/>
        <w:shd w:val="clear" w:color="auto" w:fill="FFFFFF" w:themeFill="background1"/>
        <w:tblLook w:val="04A0" w:firstRow="1" w:lastRow="0" w:firstColumn="1" w:lastColumn="0" w:noHBand="0" w:noVBand="1"/>
      </w:tblPr>
      <w:tblGrid>
        <w:gridCol w:w="4149"/>
        <w:gridCol w:w="4251"/>
        <w:gridCol w:w="4884"/>
      </w:tblGrid>
      <w:tr w:rsidR="00CE349B" w:rsidRPr="00CE349B" w14:paraId="77C0F76D" w14:textId="56CEAA2C" w:rsidTr="00CE349B">
        <w:trPr>
          <w:jc w:val="center"/>
        </w:trPr>
        <w:tc>
          <w:tcPr>
            <w:tcW w:w="8400" w:type="dxa"/>
            <w:gridSpan w:val="2"/>
            <w:shd w:val="clear" w:color="auto" w:fill="FFFFFF" w:themeFill="background1"/>
          </w:tcPr>
          <w:p w14:paraId="6620148B" w14:textId="77777777" w:rsidR="00CE349B" w:rsidRPr="00CE349B" w:rsidRDefault="00CE349B" w:rsidP="00CE349B">
            <w:pPr>
              <w:spacing w:after="160" w:line="276" w:lineRule="auto"/>
              <w:jc w:val="center"/>
              <w:rPr>
                <w:rFonts w:cstheme="minorHAnsi"/>
                <w:b/>
                <w:noProof/>
              </w:rPr>
            </w:pPr>
            <w:r w:rsidRPr="00CE349B">
              <w:rPr>
                <w:rFonts w:cstheme="minorHAnsi"/>
                <w:b/>
                <w:noProof/>
              </w:rPr>
              <w:t>Criterii energetice</w:t>
            </w:r>
          </w:p>
        </w:tc>
        <w:tc>
          <w:tcPr>
            <w:tcW w:w="4884" w:type="dxa"/>
            <w:shd w:val="clear" w:color="auto" w:fill="FFFFFF" w:themeFill="background1"/>
          </w:tcPr>
          <w:p w14:paraId="51632D61" w14:textId="1419F8D6" w:rsidR="00CE349B" w:rsidRPr="00CE349B" w:rsidRDefault="00CE349B" w:rsidP="00CE349B">
            <w:pPr>
              <w:spacing w:line="276" w:lineRule="auto"/>
              <w:jc w:val="center"/>
              <w:rPr>
                <w:rFonts w:cstheme="minorHAnsi"/>
                <w:b/>
                <w:noProof/>
              </w:rPr>
            </w:pPr>
            <w:r>
              <w:rPr>
                <w:rFonts w:cstheme="minorHAnsi"/>
                <w:b/>
                <w:noProof/>
              </w:rPr>
              <w:t>Modalitate îndeplinire Ofertant</w:t>
            </w:r>
          </w:p>
        </w:tc>
      </w:tr>
      <w:tr w:rsidR="00CE349B" w:rsidRPr="00CE349B" w14:paraId="6F98A784" w14:textId="64D0C272" w:rsidTr="00CE349B">
        <w:trPr>
          <w:jc w:val="center"/>
        </w:trPr>
        <w:tc>
          <w:tcPr>
            <w:tcW w:w="4149" w:type="dxa"/>
            <w:shd w:val="clear" w:color="auto" w:fill="FFFFFF" w:themeFill="background1"/>
          </w:tcPr>
          <w:p w14:paraId="40E1161F" w14:textId="77777777" w:rsidR="00CE349B" w:rsidRPr="00CE349B" w:rsidRDefault="00CE349B" w:rsidP="00CE349B">
            <w:pPr>
              <w:spacing w:after="160" w:line="276" w:lineRule="auto"/>
              <w:jc w:val="both"/>
              <w:rPr>
                <w:rFonts w:cstheme="minorHAnsi"/>
                <w:b/>
                <w:noProof/>
              </w:rPr>
            </w:pPr>
            <w:r w:rsidRPr="00CE349B">
              <w:rPr>
                <w:rFonts w:cstheme="minorHAnsi"/>
                <w:b/>
                <w:noProof/>
              </w:rPr>
              <w:t xml:space="preserve">Cerințe minime de performanță energetică </w:t>
            </w:r>
          </w:p>
          <w:p w14:paraId="161A711D" w14:textId="77777777" w:rsidR="00CE349B" w:rsidRPr="00CE349B" w:rsidRDefault="00CE349B" w:rsidP="00CE349B">
            <w:pPr>
              <w:spacing w:after="160" w:line="276" w:lineRule="auto"/>
              <w:jc w:val="both"/>
              <w:rPr>
                <w:rFonts w:cstheme="minorHAnsi"/>
                <w:b/>
                <w:noProof/>
              </w:rPr>
            </w:pPr>
          </w:p>
          <w:p w14:paraId="0F7234D0" w14:textId="77777777" w:rsidR="00CE349B" w:rsidRPr="00CE349B" w:rsidRDefault="00CE349B" w:rsidP="00CE349B">
            <w:pPr>
              <w:spacing w:after="160" w:line="276" w:lineRule="auto"/>
              <w:jc w:val="both"/>
              <w:rPr>
                <w:rFonts w:cstheme="minorHAnsi"/>
                <w:b/>
                <w:noProof/>
              </w:rPr>
            </w:pPr>
            <w:r w:rsidRPr="00CE349B">
              <w:rPr>
                <w:rFonts w:cstheme="minorHAnsi"/>
                <w:noProof/>
              </w:rPr>
              <w:t>Eficiența energetică a produselor trebuie să îndeplinească cerințele privind eficiența energetică din cea mai recentă versiune a standardului Energy Star.</w:t>
            </w:r>
          </w:p>
          <w:p w14:paraId="2B60C9C9" w14:textId="77777777" w:rsidR="00CE349B" w:rsidRPr="00CE349B" w:rsidRDefault="00CE349B" w:rsidP="00CE349B">
            <w:pPr>
              <w:spacing w:after="160" w:line="276" w:lineRule="auto"/>
              <w:jc w:val="both"/>
              <w:rPr>
                <w:rFonts w:cstheme="minorHAnsi"/>
                <w:i/>
                <w:noProof/>
              </w:rPr>
            </w:pPr>
            <w:r w:rsidRPr="00CE349B">
              <w:rPr>
                <w:rFonts w:cstheme="minorHAnsi"/>
                <w:i/>
                <w:noProof/>
              </w:rPr>
              <w:t xml:space="preserve">Versiunea în vigoare poate fi consultata la acest link web: </w:t>
            </w:r>
          </w:p>
          <w:p w14:paraId="3B29DCAA" w14:textId="77777777" w:rsidR="00CE349B" w:rsidRPr="00CE349B" w:rsidRDefault="00CE349B" w:rsidP="00CE349B">
            <w:pPr>
              <w:spacing w:after="160" w:line="276" w:lineRule="auto"/>
              <w:jc w:val="both"/>
              <w:rPr>
                <w:rFonts w:cstheme="minorHAnsi"/>
                <w:i/>
                <w:noProof/>
              </w:rPr>
            </w:pPr>
            <w:hyperlink r:id="rId25" w:history="1">
              <w:r w:rsidRPr="00CE349B">
                <w:rPr>
                  <w:rFonts w:cstheme="minorHAnsi"/>
                  <w:i/>
                  <w:noProof/>
                  <w:color w:val="0563C1" w:themeColor="hyperlink"/>
                  <w:u w:val="single"/>
                </w:rPr>
                <w:t>http://www.eu-energystar.org/specifications.htm</w:t>
              </w:r>
            </w:hyperlink>
            <w:r w:rsidRPr="00CE349B">
              <w:rPr>
                <w:rFonts w:cstheme="minorHAnsi"/>
                <w:i/>
                <w:noProof/>
              </w:rPr>
              <w:t xml:space="preserve">   </w:t>
            </w:r>
          </w:p>
          <w:p w14:paraId="50034BE2" w14:textId="77777777" w:rsidR="00CE349B" w:rsidRPr="00CE349B" w:rsidRDefault="00CE349B" w:rsidP="00CE349B">
            <w:pPr>
              <w:spacing w:after="160" w:line="276" w:lineRule="auto"/>
              <w:jc w:val="both"/>
              <w:rPr>
                <w:rFonts w:cstheme="minorHAnsi"/>
                <w:b/>
                <w:noProof/>
              </w:rPr>
            </w:pPr>
          </w:p>
        </w:tc>
        <w:tc>
          <w:tcPr>
            <w:tcW w:w="4251" w:type="dxa"/>
            <w:shd w:val="clear" w:color="auto" w:fill="FFFFFF" w:themeFill="background1"/>
          </w:tcPr>
          <w:p w14:paraId="29830D0C" w14:textId="77777777" w:rsidR="00CE349B" w:rsidRPr="00CE349B" w:rsidRDefault="00CE349B" w:rsidP="00CE349B">
            <w:pPr>
              <w:spacing w:after="160" w:line="276" w:lineRule="auto"/>
              <w:jc w:val="both"/>
              <w:rPr>
                <w:rFonts w:cstheme="minorHAnsi"/>
                <w:b/>
                <w:noProof/>
              </w:rPr>
            </w:pPr>
            <w:r w:rsidRPr="00CE349B">
              <w:rPr>
                <w:rFonts w:cstheme="minorHAnsi"/>
                <w:b/>
                <w:noProof/>
              </w:rPr>
              <w:t>Modalitate de verificare</w:t>
            </w:r>
          </w:p>
          <w:p w14:paraId="23984713" w14:textId="77777777" w:rsidR="00CE349B" w:rsidRPr="00CE349B" w:rsidRDefault="00CE349B" w:rsidP="00CE349B">
            <w:pPr>
              <w:spacing w:after="160" w:line="276" w:lineRule="auto"/>
              <w:jc w:val="both"/>
              <w:rPr>
                <w:rFonts w:cstheme="minorHAnsi"/>
                <w:b/>
                <w:noProof/>
              </w:rPr>
            </w:pPr>
          </w:p>
          <w:p w14:paraId="23EB62D8"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Ofertantul trebuie să furnizeze in cadrul Ofertei </w:t>
            </w:r>
            <w:r w:rsidRPr="00CE349B">
              <w:rPr>
                <w:rFonts w:cstheme="minorHAnsi"/>
                <w:b/>
                <w:bCs/>
                <w:noProof/>
              </w:rPr>
              <w:t>documente care să ateste eficiența energetică a echipamentelor prin raportare la standardul Energy Star.</w:t>
            </w:r>
          </w:p>
          <w:p w14:paraId="183BC220" w14:textId="77777777" w:rsidR="00CE349B" w:rsidRPr="00CE349B" w:rsidRDefault="00CE349B" w:rsidP="00CE349B">
            <w:pPr>
              <w:spacing w:after="160" w:line="276" w:lineRule="auto"/>
              <w:jc w:val="both"/>
              <w:rPr>
                <w:rFonts w:cstheme="minorHAnsi"/>
                <w:i/>
                <w:noProof/>
              </w:rPr>
            </w:pPr>
            <w:r w:rsidRPr="00CE349B">
              <w:rPr>
                <w:rFonts w:cstheme="minorHAnsi"/>
                <w:i/>
                <w:noProof/>
              </w:rPr>
              <w:t xml:space="preserve">Modelele care s-au calificat pentru programul Energy Star al UE și care sunt înregistrate în baza de date a programului pot fi considerate conforme. </w:t>
            </w:r>
          </w:p>
          <w:p w14:paraId="47930E4E" w14:textId="77777777" w:rsidR="00CE349B" w:rsidRPr="00CE349B" w:rsidRDefault="00CE349B" w:rsidP="00CE349B">
            <w:pPr>
              <w:spacing w:after="160" w:line="276" w:lineRule="auto"/>
              <w:jc w:val="both"/>
              <w:rPr>
                <w:rFonts w:cstheme="minorHAnsi"/>
                <w:i/>
                <w:noProof/>
              </w:rPr>
            </w:pPr>
            <w:r w:rsidRPr="00CE349B">
              <w:rPr>
                <w:rFonts w:cstheme="minorHAnsi"/>
                <w:i/>
                <w:noProof/>
              </w:rPr>
              <w:t xml:space="preserve">Înregistrările Energy Star din cea mai recentă versiune din SUA vor fi de asemenea, acceptate, cu condiția ca testarea să se fi efectuat în conformitate cu cerințele europene privind puterea de intrare. Produsele care dețin eticheta UE ecologică pentru computere personale, laptopuri și computere de tip tabletă sau o altă etichetă </w:t>
            </w:r>
            <w:r w:rsidRPr="00CE349B">
              <w:rPr>
                <w:rFonts w:cstheme="minorHAnsi"/>
                <w:i/>
                <w:noProof/>
              </w:rPr>
              <w:lastRenderedPageBreak/>
              <w:t>ecologică relevantă (de tip I</w:t>
            </w:r>
            <w:r w:rsidRPr="00CE349B">
              <w:rPr>
                <w:rFonts w:cstheme="minorHAnsi"/>
                <w:i/>
                <w:noProof/>
                <w:vertAlign w:val="superscript"/>
              </w:rPr>
              <w:footnoteReference w:id="1"/>
            </w:r>
            <w:r w:rsidRPr="00CE349B">
              <w:rPr>
                <w:rFonts w:cstheme="minorHAnsi"/>
                <w:i/>
                <w:noProof/>
              </w:rPr>
              <w:t xml:space="preserve"> sau ISO 14024) care respectă cerintele specificate sunt considerate conforme.</w:t>
            </w:r>
          </w:p>
        </w:tc>
        <w:tc>
          <w:tcPr>
            <w:tcW w:w="4884" w:type="dxa"/>
            <w:shd w:val="clear" w:color="auto" w:fill="FFFFFF" w:themeFill="background1"/>
          </w:tcPr>
          <w:p w14:paraId="37C071F2" w14:textId="77777777" w:rsidR="00CE349B" w:rsidRPr="00CE349B" w:rsidRDefault="00CE349B" w:rsidP="00CE349B">
            <w:pPr>
              <w:spacing w:line="276" w:lineRule="auto"/>
              <w:jc w:val="both"/>
              <w:rPr>
                <w:rFonts w:cstheme="minorHAnsi"/>
                <w:b/>
                <w:noProof/>
              </w:rPr>
            </w:pPr>
          </w:p>
        </w:tc>
      </w:tr>
      <w:tr w:rsidR="00CE349B" w:rsidRPr="00CE349B" w14:paraId="3C73127E" w14:textId="6CE02548" w:rsidTr="00CE349B">
        <w:trPr>
          <w:jc w:val="center"/>
        </w:trPr>
        <w:tc>
          <w:tcPr>
            <w:tcW w:w="8400" w:type="dxa"/>
            <w:gridSpan w:val="2"/>
            <w:shd w:val="clear" w:color="auto" w:fill="FFFFFF" w:themeFill="background1"/>
          </w:tcPr>
          <w:p w14:paraId="4E5F6358" w14:textId="77777777" w:rsidR="00CE349B" w:rsidRPr="00CE349B" w:rsidRDefault="00CE349B" w:rsidP="00CE349B">
            <w:pPr>
              <w:spacing w:after="160" w:line="276" w:lineRule="auto"/>
              <w:jc w:val="center"/>
              <w:rPr>
                <w:rFonts w:cstheme="minorHAnsi"/>
                <w:b/>
                <w:noProof/>
              </w:rPr>
            </w:pPr>
            <w:r w:rsidRPr="00CE349B">
              <w:rPr>
                <w:rFonts w:cstheme="minorHAnsi"/>
                <w:b/>
                <w:noProof/>
              </w:rPr>
              <w:t>Criterii privind substanțele periculoase</w:t>
            </w:r>
          </w:p>
        </w:tc>
        <w:tc>
          <w:tcPr>
            <w:tcW w:w="4884" w:type="dxa"/>
            <w:shd w:val="clear" w:color="auto" w:fill="FFFFFF" w:themeFill="background1"/>
          </w:tcPr>
          <w:p w14:paraId="6E032939" w14:textId="77777777" w:rsidR="00CE349B" w:rsidRPr="00CE349B" w:rsidRDefault="00CE349B" w:rsidP="00CE349B">
            <w:pPr>
              <w:spacing w:line="276" w:lineRule="auto"/>
              <w:jc w:val="center"/>
              <w:rPr>
                <w:rFonts w:cstheme="minorHAnsi"/>
                <w:b/>
                <w:noProof/>
              </w:rPr>
            </w:pPr>
          </w:p>
        </w:tc>
      </w:tr>
      <w:tr w:rsidR="00CE349B" w:rsidRPr="00CE349B" w14:paraId="370CA713" w14:textId="0A516978" w:rsidTr="00CE349B">
        <w:trPr>
          <w:jc w:val="center"/>
        </w:trPr>
        <w:tc>
          <w:tcPr>
            <w:tcW w:w="4149" w:type="dxa"/>
            <w:shd w:val="clear" w:color="auto" w:fill="FFFFFF" w:themeFill="background1"/>
          </w:tcPr>
          <w:p w14:paraId="2599385A" w14:textId="77777777" w:rsidR="00CE349B" w:rsidRPr="00CE349B" w:rsidRDefault="00CE349B" w:rsidP="00CE349B">
            <w:pPr>
              <w:spacing w:after="160" w:line="276" w:lineRule="auto"/>
              <w:jc w:val="both"/>
              <w:rPr>
                <w:rFonts w:cstheme="minorHAnsi"/>
                <w:b/>
                <w:noProof/>
              </w:rPr>
            </w:pPr>
            <w:r w:rsidRPr="00CE349B">
              <w:rPr>
                <w:rFonts w:cstheme="minorHAnsi"/>
                <w:b/>
                <w:noProof/>
              </w:rPr>
              <w:t>Declarație pentru lista REACH</w:t>
            </w:r>
            <w:r w:rsidRPr="00CE349B">
              <w:rPr>
                <w:rFonts w:cstheme="minorHAnsi"/>
                <w:b/>
                <w:noProof/>
                <w:vertAlign w:val="superscript"/>
              </w:rPr>
              <w:footnoteReference w:id="2"/>
            </w:r>
            <w:r w:rsidRPr="00CE349B">
              <w:rPr>
                <w:rFonts w:cstheme="minorHAnsi"/>
                <w:b/>
                <w:noProof/>
              </w:rPr>
              <w:t xml:space="preserve"> a substanțelor candidate</w:t>
            </w:r>
            <w:r w:rsidRPr="00CE349B">
              <w:rPr>
                <w:rFonts w:cstheme="minorHAnsi"/>
                <w:b/>
                <w:noProof/>
              </w:rPr>
              <w:cr/>
            </w:r>
          </w:p>
          <w:p w14:paraId="0213A09A"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4604E77F"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 placă de bază cu circuite (inclusiv CPU, RAM, unități grafice); </w:t>
            </w:r>
          </w:p>
          <w:p w14:paraId="4531CBC7"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 unitate de afișaj (inclusiv retroiluminare); </w:t>
            </w:r>
          </w:p>
          <w:p w14:paraId="22637D91"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 carcase și rame; </w:t>
            </w:r>
          </w:p>
          <w:p w14:paraId="5DD4E935"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 tastatură externă, mouse și/sau trackpad; </w:t>
            </w:r>
          </w:p>
          <w:p w14:paraId="4C0385AC" w14:textId="77777777" w:rsidR="00CE349B" w:rsidRPr="00CE349B" w:rsidRDefault="00CE349B" w:rsidP="00CE349B">
            <w:pPr>
              <w:spacing w:after="160" w:line="276" w:lineRule="auto"/>
              <w:jc w:val="both"/>
              <w:rPr>
                <w:rFonts w:cstheme="minorHAnsi"/>
                <w:noProof/>
              </w:rPr>
            </w:pPr>
            <w:r w:rsidRPr="00CE349B">
              <w:rPr>
                <w:rFonts w:cstheme="minorHAnsi"/>
                <w:noProof/>
              </w:rPr>
              <w:lastRenderedPageBreak/>
              <w:t>- cabluri externe de alimentare cu curent continuu și curent alternativ (inclusiv adaptoare și surse de alimentare).</w:t>
            </w:r>
          </w:p>
          <w:p w14:paraId="3E2BF525" w14:textId="77777777" w:rsidR="00CE349B" w:rsidRPr="00CE349B" w:rsidRDefault="00CE349B" w:rsidP="00CE349B">
            <w:pPr>
              <w:spacing w:after="160" w:line="276" w:lineRule="auto"/>
              <w:jc w:val="both"/>
              <w:rPr>
                <w:rFonts w:cstheme="minorHAnsi"/>
                <w:b/>
                <w:noProof/>
              </w:rPr>
            </w:pPr>
          </w:p>
        </w:tc>
        <w:tc>
          <w:tcPr>
            <w:tcW w:w="4251" w:type="dxa"/>
            <w:shd w:val="clear" w:color="auto" w:fill="FFFFFF" w:themeFill="background1"/>
          </w:tcPr>
          <w:p w14:paraId="3768683B" w14:textId="77777777" w:rsidR="00CE349B" w:rsidRPr="00CE349B" w:rsidRDefault="00CE349B" w:rsidP="00CE349B">
            <w:pPr>
              <w:spacing w:after="160" w:line="276" w:lineRule="auto"/>
              <w:jc w:val="both"/>
              <w:rPr>
                <w:rFonts w:cstheme="minorHAnsi"/>
                <w:b/>
                <w:noProof/>
              </w:rPr>
            </w:pPr>
            <w:r w:rsidRPr="00CE349B">
              <w:rPr>
                <w:rFonts w:cstheme="minorHAnsi"/>
                <w:b/>
                <w:noProof/>
              </w:rPr>
              <w:lastRenderedPageBreak/>
              <w:t>Modalitate de verificare</w:t>
            </w:r>
          </w:p>
          <w:p w14:paraId="3B736677" w14:textId="77777777" w:rsidR="00CE349B" w:rsidRPr="00CE349B" w:rsidRDefault="00CE349B" w:rsidP="00CE349B">
            <w:pPr>
              <w:spacing w:after="160" w:line="276" w:lineRule="auto"/>
              <w:jc w:val="both"/>
              <w:rPr>
                <w:rFonts w:cstheme="minorHAnsi"/>
                <w:noProof/>
              </w:rPr>
            </w:pPr>
          </w:p>
          <w:p w14:paraId="552EC490" w14:textId="77777777" w:rsidR="00CE349B" w:rsidRPr="00CE349B" w:rsidRDefault="00CE349B" w:rsidP="00CE349B">
            <w:pPr>
              <w:spacing w:after="160" w:line="276" w:lineRule="auto"/>
              <w:jc w:val="both"/>
              <w:rPr>
                <w:rFonts w:cstheme="minorHAnsi"/>
                <w:noProof/>
              </w:rPr>
            </w:pPr>
          </w:p>
          <w:p w14:paraId="7E37A046" w14:textId="77777777" w:rsidR="00CE349B" w:rsidRPr="00CE349B" w:rsidRDefault="00CE349B" w:rsidP="00CE349B">
            <w:pPr>
              <w:spacing w:after="160" w:line="276" w:lineRule="auto"/>
              <w:jc w:val="both"/>
              <w:rPr>
                <w:rFonts w:cstheme="minorHAnsi"/>
                <w:b/>
                <w:bCs/>
                <w:noProof/>
              </w:rPr>
            </w:pPr>
            <w:r w:rsidRPr="00CE349B">
              <w:rPr>
                <w:rFonts w:cstheme="minorHAnsi"/>
                <w:b/>
                <w:bCs/>
                <w:noProof/>
              </w:rPr>
              <w:t>Ofertantul va prezenta documente din care să reiasă substanțele specifice prezente și/sau orice documente emise de către producătorul echipamentelor din care să reiasă prezența substanțelor înscrise pe lista REACH.</w:t>
            </w:r>
          </w:p>
        </w:tc>
        <w:tc>
          <w:tcPr>
            <w:tcW w:w="4884" w:type="dxa"/>
            <w:shd w:val="clear" w:color="auto" w:fill="FFFFFF" w:themeFill="background1"/>
          </w:tcPr>
          <w:p w14:paraId="7047DA83" w14:textId="77777777" w:rsidR="00CE349B" w:rsidRPr="00CE349B" w:rsidRDefault="00CE349B" w:rsidP="00CE349B">
            <w:pPr>
              <w:spacing w:line="276" w:lineRule="auto"/>
              <w:jc w:val="both"/>
              <w:rPr>
                <w:rFonts w:cstheme="minorHAnsi"/>
                <w:b/>
                <w:noProof/>
              </w:rPr>
            </w:pPr>
          </w:p>
        </w:tc>
      </w:tr>
      <w:tr w:rsidR="00CE349B" w:rsidRPr="00CE349B" w14:paraId="6BA5E929" w14:textId="0F96BD18" w:rsidTr="00CE349B">
        <w:trPr>
          <w:jc w:val="center"/>
        </w:trPr>
        <w:tc>
          <w:tcPr>
            <w:tcW w:w="8400" w:type="dxa"/>
            <w:gridSpan w:val="2"/>
            <w:shd w:val="clear" w:color="auto" w:fill="FFFFFF" w:themeFill="background1"/>
          </w:tcPr>
          <w:p w14:paraId="7B72514D" w14:textId="77777777" w:rsidR="00CE349B" w:rsidRPr="00CE349B" w:rsidRDefault="00CE349B" w:rsidP="00CE349B">
            <w:pPr>
              <w:spacing w:after="160" w:line="276" w:lineRule="auto"/>
              <w:jc w:val="center"/>
              <w:rPr>
                <w:rFonts w:cstheme="minorHAnsi"/>
                <w:b/>
                <w:noProof/>
              </w:rPr>
            </w:pPr>
            <w:r w:rsidRPr="00CE349B">
              <w:rPr>
                <w:rFonts w:cstheme="minorHAnsi"/>
                <w:b/>
                <w:noProof/>
              </w:rPr>
              <w:t>Prelungirea duratei de viață a produsului</w:t>
            </w:r>
          </w:p>
        </w:tc>
        <w:tc>
          <w:tcPr>
            <w:tcW w:w="4884" w:type="dxa"/>
            <w:shd w:val="clear" w:color="auto" w:fill="FFFFFF" w:themeFill="background1"/>
          </w:tcPr>
          <w:p w14:paraId="24E0EB9B" w14:textId="77777777" w:rsidR="00CE349B" w:rsidRPr="00CE349B" w:rsidRDefault="00CE349B" w:rsidP="00CE349B">
            <w:pPr>
              <w:spacing w:line="276" w:lineRule="auto"/>
              <w:jc w:val="center"/>
              <w:rPr>
                <w:rFonts w:cstheme="minorHAnsi"/>
                <w:b/>
                <w:noProof/>
              </w:rPr>
            </w:pPr>
          </w:p>
        </w:tc>
      </w:tr>
      <w:tr w:rsidR="00CE349B" w:rsidRPr="00CE349B" w14:paraId="6E588E0E" w14:textId="63BB6163" w:rsidTr="00CE349B">
        <w:trPr>
          <w:jc w:val="center"/>
        </w:trPr>
        <w:tc>
          <w:tcPr>
            <w:tcW w:w="4149" w:type="dxa"/>
            <w:shd w:val="clear" w:color="auto" w:fill="FFFFFF" w:themeFill="background1"/>
          </w:tcPr>
          <w:p w14:paraId="56EEC334" w14:textId="77777777" w:rsidR="00CE349B" w:rsidRPr="00CE349B" w:rsidRDefault="00CE349B" w:rsidP="00CE349B">
            <w:pPr>
              <w:spacing w:after="160" w:line="276" w:lineRule="auto"/>
              <w:jc w:val="both"/>
              <w:rPr>
                <w:rFonts w:cstheme="minorHAnsi"/>
                <w:b/>
                <w:noProof/>
              </w:rPr>
            </w:pPr>
            <w:r w:rsidRPr="00CE349B">
              <w:rPr>
                <w:rFonts w:cstheme="minorHAnsi"/>
                <w:b/>
                <w:noProof/>
              </w:rPr>
              <w:t>Garantie</w:t>
            </w:r>
          </w:p>
          <w:p w14:paraId="20C37EBB" w14:textId="77777777" w:rsidR="00CE349B" w:rsidRPr="00CE349B" w:rsidRDefault="00CE349B" w:rsidP="00CE349B">
            <w:pPr>
              <w:spacing w:after="160" w:line="276" w:lineRule="auto"/>
              <w:jc w:val="both"/>
              <w:rPr>
                <w:rFonts w:cstheme="minorHAnsi"/>
                <w:b/>
                <w:noProof/>
              </w:rPr>
            </w:pPr>
          </w:p>
          <w:p w14:paraId="06E18170" w14:textId="77777777" w:rsidR="00CE349B" w:rsidRPr="00CE349B" w:rsidRDefault="00CE349B" w:rsidP="00CE349B">
            <w:pPr>
              <w:spacing w:after="160" w:line="276" w:lineRule="auto"/>
              <w:jc w:val="both"/>
              <w:rPr>
                <w:rFonts w:cstheme="minorHAnsi"/>
                <w:noProof/>
              </w:rPr>
            </w:pPr>
            <w:r w:rsidRPr="00CE349B">
              <w:rPr>
                <w:rFonts w:cstheme="minorHAnsi"/>
                <w:noProof/>
              </w:rPr>
              <w:t>Perioada de garanție va fi de minimum 2 ani cu efect de la data de acceptării de către Beneficiar a livrării conforme a produsului.</w:t>
            </w:r>
          </w:p>
          <w:p w14:paraId="142F4D54" w14:textId="77777777" w:rsidR="00CE349B" w:rsidRPr="00CE349B" w:rsidRDefault="00CE349B" w:rsidP="00CE349B">
            <w:pPr>
              <w:spacing w:after="160" w:line="276" w:lineRule="auto"/>
              <w:jc w:val="both"/>
              <w:rPr>
                <w:rFonts w:cstheme="minorHAnsi"/>
                <w:noProof/>
              </w:rPr>
            </w:pPr>
          </w:p>
          <w:p w14:paraId="75B6465C"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Garanția trebuie să acopere reparațiile sau înlocuirile, inclusiv ridicarea și returnarea sau reparații la fața locului. </w:t>
            </w:r>
          </w:p>
          <w:p w14:paraId="6CB63620" w14:textId="77777777" w:rsidR="00CE349B" w:rsidRPr="00CE349B" w:rsidRDefault="00CE349B" w:rsidP="00CE349B">
            <w:pPr>
              <w:spacing w:after="160" w:line="276" w:lineRule="auto"/>
              <w:jc w:val="both"/>
              <w:rPr>
                <w:rFonts w:cstheme="minorHAnsi"/>
                <w:noProof/>
              </w:rPr>
            </w:pPr>
          </w:p>
          <w:p w14:paraId="25474976"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3AD9F3A2" w14:textId="77777777" w:rsidR="00CE349B" w:rsidRPr="00CE349B" w:rsidRDefault="00CE349B" w:rsidP="00CE349B">
            <w:pPr>
              <w:spacing w:after="160" w:line="276" w:lineRule="auto"/>
              <w:jc w:val="both"/>
              <w:rPr>
                <w:rFonts w:cstheme="minorHAnsi"/>
                <w:b/>
                <w:noProof/>
              </w:rPr>
            </w:pPr>
            <w:r w:rsidRPr="00CE349B">
              <w:rPr>
                <w:rFonts w:cstheme="minorHAnsi"/>
                <w:b/>
                <w:noProof/>
              </w:rPr>
              <w:lastRenderedPageBreak/>
              <w:t>Detaliere sectiunea 4 din prezentul Caiet de sarcini.</w:t>
            </w:r>
          </w:p>
        </w:tc>
        <w:tc>
          <w:tcPr>
            <w:tcW w:w="4251" w:type="dxa"/>
            <w:shd w:val="clear" w:color="auto" w:fill="FFFFFF" w:themeFill="background1"/>
          </w:tcPr>
          <w:p w14:paraId="5664576E" w14:textId="77777777" w:rsidR="00CE349B" w:rsidRPr="00CE349B" w:rsidRDefault="00CE349B" w:rsidP="00CE349B">
            <w:pPr>
              <w:spacing w:after="160" w:line="276" w:lineRule="auto"/>
              <w:jc w:val="both"/>
              <w:rPr>
                <w:rFonts w:cstheme="minorHAnsi"/>
                <w:b/>
                <w:noProof/>
              </w:rPr>
            </w:pPr>
            <w:r w:rsidRPr="00CE349B">
              <w:rPr>
                <w:rFonts w:cstheme="minorHAnsi"/>
                <w:b/>
                <w:noProof/>
              </w:rPr>
              <w:lastRenderedPageBreak/>
              <w:t>Modalitate de verificare</w:t>
            </w:r>
          </w:p>
          <w:p w14:paraId="627AFF09" w14:textId="77777777" w:rsidR="00CE349B" w:rsidRPr="00CE349B" w:rsidRDefault="00CE349B" w:rsidP="00CE349B">
            <w:pPr>
              <w:spacing w:after="160" w:line="276" w:lineRule="auto"/>
              <w:jc w:val="both"/>
              <w:rPr>
                <w:rFonts w:cstheme="minorHAnsi"/>
                <w:noProof/>
              </w:rPr>
            </w:pPr>
          </w:p>
          <w:p w14:paraId="2396E193" w14:textId="77777777" w:rsidR="00CE349B" w:rsidRPr="00CE349B" w:rsidRDefault="00CE349B" w:rsidP="00CE349B">
            <w:pPr>
              <w:spacing w:after="160" w:line="276" w:lineRule="auto"/>
              <w:jc w:val="both"/>
              <w:rPr>
                <w:rFonts w:cstheme="minorHAnsi"/>
                <w:noProof/>
              </w:rPr>
            </w:pPr>
            <w:r w:rsidRPr="00CE349B">
              <w:rPr>
                <w:rFonts w:cstheme="minorHAnsi"/>
                <w:noProof/>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26940921" w14:textId="77777777" w:rsidR="00CE349B" w:rsidRPr="00CE349B" w:rsidRDefault="00CE349B" w:rsidP="00CE349B">
            <w:pPr>
              <w:spacing w:line="276" w:lineRule="auto"/>
              <w:jc w:val="both"/>
              <w:rPr>
                <w:rFonts w:cstheme="minorHAnsi"/>
                <w:b/>
                <w:noProof/>
              </w:rPr>
            </w:pPr>
          </w:p>
        </w:tc>
      </w:tr>
      <w:tr w:rsidR="00CE349B" w:rsidRPr="00CE349B" w14:paraId="450269AD" w14:textId="182EFBA0" w:rsidTr="00CE349B">
        <w:trPr>
          <w:jc w:val="center"/>
        </w:trPr>
        <w:tc>
          <w:tcPr>
            <w:tcW w:w="4149" w:type="dxa"/>
            <w:shd w:val="clear" w:color="auto" w:fill="FFFFFF" w:themeFill="background1"/>
          </w:tcPr>
          <w:p w14:paraId="564E9E21" w14:textId="77777777" w:rsidR="00CE349B" w:rsidRPr="00CE349B" w:rsidRDefault="00CE349B" w:rsidP="00CE349B">
            <w:pPr>
              <w:tabs>
                <w:tab w:val="left" w:pos="1020"/>
              </w:tabs>
              <w:spacing w:after="160" w:line="276" w:lineRule="auto"/>
              <w:jc w:val="both"/>
              <w:rPr>
                <w:rFonts w:cstheme="minorHAnsi"/>
                <w:b/>
                <w:noProof/>
              </w:rPr>
            </w:pPr>
            <w:r w:rsidRPr="00CE349B">
              <w:rPr>
                <w:rFonts w:cstheme="minorHAnsi"/>
                <w:b/>
                <w:noProof/>
              </w:rPr>
              <w:t>Reparabilitatea și înlocuirea componentelor și a părților</w:t>
            </w:r>
          </w:p>
          <w:p w14:paraId="21153953" w14:textId="77777777" w:rsidR="00CE349B" w:rsidRPr="00CE349B" w:rsidRDefault="00CE349B" w:rsidP="00CE349B">
            <w:pPr>
              <w:tabs>
                <w:tab w:val="left" w:pos="1020"/>
              </w:tabs>
              <w:spacing w:after="160" w:line="276" w:lineRule="auto"/>
              <w:jc w:val="both"/>
              <w:rPr>
                <w:rFonts w:cstheme="minorHAnsi"/>
                <w:bCs/>
                <w:noProof/>
              </w:rPr>
            </w:pPr>
            <w:r w:rsidRPr="00CE349B">
              <w:rPr>
                <w:rFonts w:cstheme="minorHAnsi"/>
                <w:bCs/>
                <w:noProof/>
              </w:rPr>
              <w:t xml:space="preserve">Disponibilitatea permanentă a pieselor de schimb pentru o perioadă de cel puțin 1 an de la data achiziționării. </w:t>
            </w:r>
          </w:p>
          <w:p w14:paraId="4644D6C1" w14:textId="77777777" w:rsidR="00CE349B" w:rsidRPr="00CE349B" w:rsidRDefault="00CE349B" w:rsidP="00CE349B">
            <w:pPr>
              <w:tabs>
                <w:tab w:val="left" w:pos="1020"/>
              </w:tabs>
              <w:spacing w:after="160" w:line="276" w:lineRule="auto"/>
              <w:jc w:val="both"/>
              <w:rPr>
                <w:rFonts w:cstheme="minorHAnsi"/>
                <w:b/>
                <w:noProof/>
              </w:rPr>
            </w:pPr>
            <w:r w:rsidRPr="00CE349B">
              <w:rPr>
                <w:rFonts w:cstheme="minorHAnsi"/>
                <w:bCs/>
                <w:noProof/>
              </w:rPr>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59EF8D64" w14:textId="77777777" w:rsidR="00CE349B" w:rsidRPr="00CE349B" w:rsidRDefault="00CE349B" w:rsidP="00CE349B">
            <w:pPr>
              <w:spacing w:after="160" w:line="276" w:lineRule="auto"/>
              <w:jc w:val="both"/>
              <w:rPr>
                <w:rFonts w:cstheme="minorHAnsi"/>
                <w:b/>
                <w:noProof/>
              </w:rPr>
            </w:pPr>
            <w:r w:rsidRPr="00CE349B">
              <w:rPr>
                <w:rFonts w:cstheme="minorHAnsi"/>
                <w:b/>
                <w:noProof/>
              </w:rPr>
              <w:t>Modalitate de verificare</w:t>
            </w:r>
          </w:p>
          <w:p w14:paraId="56102904" w14:textId="77777777" w:rsidR="00CE349B" w:rsidRPr="00CE349B" w:rsidRDefault="00CE349B" w:rsidP="00CE349B">
            <w:pPr>
              <w:spacing w:after="160" w:line="276" w:lineRule="auto"/>
              <w:jc w:val="both"/>
              <w:rPr>
                <w:rFonts w:cstheme="minorHAnsi"/>
                <w:bCs/>
                <w:noProof/>
              </w:rPr>
            </w:pPr>
            <w:r w:rsidRPr="00CE349B">
              <w:rPr>
                <w:rFonts w:cstheme="minorHAnsi"/>
                <w:bCs/>
                <w:noProof/>
              </w:rPr>
              <w:t>Ofertantul va prezenta o declarație prin care să ateste că piesele de schimb, inclusiv bateriile reîncărcabile (dacă este cazul), vor fi puse la dispoziția Beneficiarului (de catre ofertant sau printr-un tert) – Declarația Ofertantului privind disponibilitatea pieselor de schimb pentru o perioadă de cel puțin 1 an de la data livrării.</w:t>
            </w:r>
          </w:p>
        </w:tc>
        <w:tc>
          <w:tcPr>
            <w:tcW w:w="4884" w:type="dxa"/>
            <w:shd w:val="clear" w:color="auto" w:fill="FFFFFF" w:themeFill="background1"/>
          </w:tcPr>
          <w:p w14:paraId="5D77EB49" w14:textId="77777777" w:rsidR="00CE349B" w:rsidRPr="00CE349B" w:rsidRDefault="00CE349B" w:rsidP="00CE349B">
            <w:pPr>
              <w:spacing w:line="276" w:lineRule="auto"/>
              <w:jc w:val="both"/>
              <w:rPr>
                <w:rFonts w:cstheme="minorHAnsi"/>
                <w:b/>
                <w:noProof/>
              </w:rPr>
            </w:pPr>
          </w:p>
        </w:tc>
      </w:tr>
      <w:tr w:rsidR="00CE349B" w:rsidRPr="00CE349B" w14:paraId="06A03566" w14:textId="5C8A3845" w:rsidTr="00CE349B">
        <w:trPr>
          <w:jc w:val="center"/>
        </w:trPr>
        <w:tc>
          <w:tcPr>
            <w:tcW w:w="8400" w:type="dxa"/>
            <w:gridSpan w:val="2"/>
            <w:shd w:val="clear" w:color="auto" w:fill="FFFFFF" w:themeFill="background1"/>
          </w:tcPr>
          <w:p w14:paraId="089CE8EB" w14:textId="77777777" w:rsidR="00CE349B" w:rsidRPr="00CE349B" w:rsidRDefault="00CE349B" w:rsidP="00CE349B">
            <w:pPr>
              <w:spacing w:after="160" w:line="276" w:lineRule="auto"/>
              <w:jc w:val="both"/>
              <w:rPr>
                <w:rFonts w:cstheme="minorHAnsi"/>
                <w:b/>
                <w:noProof/>
              </w:rPr>
            </w:pPr>
            <w:r w:rsidRPr="00CE349B">
              <w:rPr>
                <w:rFonts w:cstheme="minorHAnsi"/>
                <w:b/>
                <w:noProof/>
              </w:rPr>
              <w:t>Principiul DNSH ”de a nu prejudicial în mod semnificativ” – ”do no significant harm”</w:t>
            </w:r>
          </w:p>
        </w:tc>
        <w:tc>
          <w:tcPr>
            <w:tcW w:w="4884" w:type="dxa"/>
            <w:shd w:val="clear" w:color="auto" w:fill="FFFFFF" w:themeFill="background1"/>
          </w:tcPr>
          <w:p w14:paraId="3D9D865C" w14:textId="77777777" w:rsidR="00CE349B" w:rsidRPr="00CE349B" w:rsidRDefault="00CE349B" w:rsidP="00CE349B">
            <w:pPr>
              <w:spacing w:line="276" w:lineRule="auto"/>
              <w:jc w:val="both"/>
              <w:rPr>
                <w:rFonts w:cstheme="minorHAnsi"/>
                <w:b/>
                <w:noProof/>
              </w:rPr>
            </w:pPr>
          </w:p>
        </w:tc>
      </w:tr>
      <w:tr w:rsidR="00CE349B" w:rsidRPr="00CE349B" w14:paraId="240568BC" w14:textId="5F384259" w:rsidTr="00CE349B">
        <w:trPr>
          <w:jc w:val="center"/>
        </w:trPr>
        <w:tc>
          <w:tcPr>
            <w:tcW w:w="4149" w:type="dxa"/>
            <w:shd w:val="clear" w:color="auto" w:fill="FFFFFF" w:themeFill="background1"/>
          </w:tcPr>
          <w:p w14:paraId="4B2D3C1B" w14:textId="77777777" w:rsidR="00CE349B" w:rsidRPr="00CE349B" w:rsidRDefault="00CE349B" w:rsidP="00CE349B">
            <w:pPr>
              <w:spacing w:after="160" w:line="276" w:lineRule="auto"/>
              <w:jc w:val="both"/>
              <w:rPr>
                <w:rFonts w:cstheme="minorHAnsi"/>
                <w:b/>
                <w:noProof/>
              </w:rPr>
            </w:pPr>
            <w:r w:rsidRPr="00CE349B">
              <w:rPr>
                <w:rFonts w:cstheme="minorHAnsi"/>
                <w:b/>
                <w:noProof/>
              </w:rPr>
              <w:t>Respectarea principiului DNSH</w:t>
            </w:r>
          </w:p>
        </w:tc>
        <w:tc>
          <w:tcPr>
            <w:tcW w:w="4251" w:type="dxa"/>
            <w:shd w:val="clear" w:color="auto" w:fill="FFFFFF" w:themeFill="background1"/>
          </w:tcPr>
          <w:p w14:paraId="2167BE8A" w14:textId="77777777" w:rsidR="00CE349B" w:rsidRPr="00CE349B" w:rsidRDefault="00CE349B" w:rsidP="00CE349B">
            <w:pPr>
              <w:spacing w:after="160" w:line="276" w:lineRule="auto"/>
              <w:jc w:val="both"/>
              <w:rPr>
                <w:rFonts w:cstheme="minorHAnsi"/>
                <w:b/>
                <w:noProof/>
              </w:rPr>
            </w:pPr>
            <w:r w:rsidRPr="00CE349B">
              <w:rPr>
                <w:rFonts w:cstheme="minorHAnsi"/>
                <w:b/>
                <w:noProof/>
              </w:rPr>
              <w:t>Modalitatea de verificare</w:t>
            </w:r>
          </w:p>
        </w:tc>
        <w:tc>
          <w:tcPr>
            <w:tcW w:w="4884" w:type="dxa"/>
            <w:shd w:val="clear" w:color="auto" w:fill="FFFFFF" w:themeFill="background1"/>
          </w:tcPr>
          <w:p w14:paraId="0C5642C0" w14:textId="77777777" w:rsidR="00CE349B" w:rsidRPr="00CE349B" w:rsidRDefault="00CE349B" w:rsidP="00CE349B">
            <w:pPr>
              <w:spacing w:line="276" w:lineRule="auto"/>
              <w:jc w:val="both"/>
              <w:rPr>
                <w:rFonts w:cstheme="minorHAnsi"/>
                <w:b/>
                <w:noProof/>
              </w:rPr>
            </w:pPr>
          </w:p>
        </w:tc>
      </w:tr>
      <w:tr w:rsidR="00CE349B" w:rsidRPr="00CE349B" w14:paraId="4A80CDBD" w14:textId="644B813C" w:rsidTr="00CE349B">
        <w:trPr>
          <w:jc w:val="center"/>
        </w:trPr>
        <w:tc>
          <w:tcPr>
            <w:tcW w:w="4149" w:type="dxa"/>
            <w:shd w:val="clear" w:color="auto" w:fill="FFFFFF" w:themeFill="background1"/>
          </w:tcPr>
          <w:p w14:paraId="7E8FBB66" w14:textId="77777777" w:rsidR="00CE349B" w:rsidRPr="00CE349B" w:rsidRDefault="00CE349B" w:rsidP="00CE349B">
            <w:pPr>
              <w:spacing w:after="160" w:line="276" w:lineRule="auto"/>
              <w:jc w:val="both"/>
              <w:rPr>
                <w:rFonts w:cstheme="minorHAnsi"/>
                <w:bCs/>
                <w:noProof/>
              </w:rPr>
            </w:pPr>
            <w:r w:rsidRPr="00CE349B">
              <w:rPr>
                <w:rFonts w:cstheme="minorHAnsi"/>
                <w:bCs/>
                <w:noProof/>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6B1546B7" w14:textId="77777777" w:rsidR="00CE349B" w:rsidRPr="00CE349B" w:rsidRDefault="00CE349B" w:rsidP="00CE349B">
            <w:pPr>
              <w:spacing w:after="160" w:line="276" w:lineRule="auto"/>
              <w:jc w:val="both"/>
              <w:rPr>
                <w:rFonts w:cstheme="minorHAnsi"/>
                <w:bCs/>
                <w:noProof/>
              </w:rPr>
            </w:pPr>
          </w:p>
          <w:p w14:paraId="2A46D4B1" w14:textId="77777777" w:rsidR="00CE349B" w:rsidRPr="00CE349B" w:rsidRDefault="00CE349B" w:rsidP="00CE349B">
            <w:pPr>
              <w:spacing w:after="160" w:line="276" w:lineRule="auto"/>
              <w:jc w:val="both"/>
              <w:rPr>
                <w:rFonts w:cstheme="minorHAnsi"/>
                <w:bCs/>
                <w:noProof/>
              </w:rPr>
            </w:pPr>
            <w:r w:rsidRPr="00CE349B">
              <w:rPr>
                <w:rFonts w:cstheme="minorHAnsi"/>
                <w:bCs/>
                <w:noProof/>
              </w:rPr>
              <w:lastRenderedPageBreak/>
              <w:t>Pe întreaga durată a ciclului de viață a produselor, nu vor fi prejudiciate niciunul dintre cele 6 obiective de mediu, prin raportare la prevederile art. 17 din Regulamentului (UE) 2020/852, respectiv:</w:t>
            </w:r>
          </w:p>
          <w:p w14:paraId="7A5A47AA" w14:textId="77777777" w:rsidR="00CE349B" w:rsidRPr="00CE349B" w:rsidRDefault="00CE349B" w:rsidP="00CE349B">
            <w:pPr>
              <w:spacing w:after="160" w:line="276" w:lineRule="auto"/>
              <w:jc w:val="both"/>
              <w:rPr>
                <w:rFonts w:cstheme="minorHAnsi"/>
                <w:bCs/>
                <w:noProof/>
              </w:rPr>
            </w:pPr>
            <w:r w:rsidRPr="00CE349B">
              <w:rPr>
                <w:rFonts w:cstheme="minorHAnsi"/>
                <w:bCs/>
                <w:noProof/>
              </w:rPr>
              <w:t>i.atenuarea schimbărilor climatice, produsele urmând a fi conforme cu cerințele privind energia conform Directivei 2009/125/CE.</w:t>
            </w:r>
          </w:p>
          <w:p w14:paraId="747C3BE4" w14:textId="77777777" w:rsidR="00CE349B" w:rsidRPr="00CE349B" w:rsidRDefault="00CE349B" w:rsidP="00CE349B">
            <w:pPr>
              <w:spacing w:after="160" w:line="276" w:lineRule="auto"/>
              <w:jc w:val="both"/>
              <w:rPr>
                <w:rFonts w:cstheme="minorHAnsi"/>
                <w:bCs/>
                <w:noProof/>
              </w:rPr>
            </w:pPr>
            <w:r w:rsidRPr="00CE349B">
              <w:rPr>
                <w:rFonts w:cstheme="minorHAnsi"/>
                <w:bCs/>
                <w:noProof/>
              </w:rPr>
              <w:t>ii.adaptarea la schimbările climatice;</w:t>
            </w:r>
          </w:p>
          <w:p w14:paraId="5D1292D6" w14:textId="77777777" w:rsidR="00CE349B" w:rsidRPr="00CE349B" w:rsidRDefault="00CE349B" w:rsidP="00CE349B">
            <w:pPr>
              <w:spacing w:after="160" w:line="276" w:lineRule="auto"/>
              <w:jc w:val="both"/>
              <w:rPr>
                <w:rFonts w:cstheme="minorHAnsi"/>
                <w:bCs/>
                <w:noProof/>
              </w:rPr>
            </w:pPr>
            <w:r w:rsidRPr="00CE349B">
              <w:rPr>
                <w:rFonts w:cstheme="minorHAnsi"/>
                <w:bCs/>
                <w:noProof/>
              </w:rPr>
              <w:t>iii.utilizarea durabilă și protecția resurselor de apă și a celor marine;</w:t>
            </w:r>
          </w:p>
          <w:p w14:paraId="2C980312" w14:textId="77777777" w:rsidR="00CE349B" w:rsidRPr="00CE349B" w:rsidRDefault="00CE349B" w:rsidP="00CE349B">
            <w:pPr>
              <w:spacing w:after="160" w:line="276" w:lineRule="auto"/>
              <w:jc w:val="both"/>
              <w:rPr>
                <w:rFonts w:cstheme="minorHAnsi"/>
                <w:bCs/>
                <w:noProof/>
              </w:rPr>
            </w:pPr>
            <w:r w:rsidRPr="00CE349B">
              <w:rPr>
                <w:rFonts w:cstheme="minorHAnsi"/>
                <w:bCs/>
                <w:noProof/>
              </w:rPr>
              <w:t>iv. tranziția către o economie circulară, inclusiv prevenirea generării de deșeuri și reciclarea acestora.</w:t>
            </w:r>
          </w:p>
          <w:p w14:paraId="5EBA8F85" w14:textId="77777777" w:rsidR="00CE349B" w:rsidRPr="00CE349B" w:rsidRDefault="00CE349B" w:rsidP="00CE349B">
            <w:pPr>
              <w:spacing w:after="160" w:line="276" w:lineRule="auto"/>
              <w:jc w:val="both"/>
              <w:rPr>
                <w:rFonts w:cstheme="minorHAnsi"/>
                <w:bCs/>
                <w:noProof/>
              </w:rPr>
            </w:pPr>
            <w:r w:rsidRPr="00CE349B">
              <w:rPr>
                <w:rFonts w:cstheme="minorHAnsi"/>
                <w:bCs/>
                <w:noProof/>
              </w:rPr>
              <w:t>v. prevenirea și controlul poluării;</w:t>
            </w:r>
          </w:p>
          <w:p w14:paraId="3620D42F" w14:textId="77777777" w:rsidR="00CE349B" w:rsidRPr="00CE349B" w:rsidRDefault="00CE349B" w:rsidP="00CE349B">
            <w:pPr>
              <w:spacing w:after="160" w:line="276" w:lineRule="auto"/>
              <w:jc w:val="both"/>
              <w:rPr>
                <w:rFonts w:cstheme="minorHAnsi"/>
                <w:bCs/>
                <w:noProof/>
              </w:rPr>
            </w:pPr>
            <w:r w:rsidRPr="00CE349B">
              <w:rPr>
                <w:rFonts w:cstheme="minorHAnsi"/>
                <w:bCs/>
                <w:noProof/>
              </w:rPr>
              <w:t>vi. protecția și refacerea biodiversității și a ecosistemelor.</w:t>
            </w:r>
          </w:p>
          <w:p w14:paraId="2478D403" w14:textId="77777777" w:rsidR="00CE349B" w:rsidRPr="00CE349B" w:rsidRDefault="00CE349B" w:rsidP="00CE349B">
            <w:pPr>
              <w:spacing w:after="160" w:line="276" w:lineRule="auto"/>
              <w:jc w:val="both"/>
              <w:rPr>
                <w:rFonts w:cstheme="minorHAnsi"/>
                <w:bCs/>
                <w:noProof/>
              </w:rPr>
            </w:pPr>
          </w:p>
          <w:p w14:paraId="4A6A2EC3" w14:textId="77777777" w:rsidR="00CE349B" w:rsidRPr="00CE349B" w:rsidRDefault="00CE349B" w:rsidP="00CE349B">
            <w:pPr>
              <w:spacing w:after="160" w:line="276" w:lineRule="auto"/>
              <w:jc w:val="both"/>
              <w:rPr>
                <w:rFonts w:cstheme="minorHAnsi"/>
                <w:bCs/>
                <w:noProof/>
              </w:rPr>
            </w:pPr>
            <w:r w:rsidRPr="00CE349B">
              <w:rPr>
                <w:rFonts w:cstheme="minorHAnsi"/>
                <w:bCs/>
                <w:noProof/>
              </w:rPr>
              <w:t xml:space="preserve">Produsele vor respecta prevederile legale în vigoare, inclusiv standardele europene cu privire la producerea acestora (inclusiv cele legate de mediu) cerințele de eficiență a </w:t>
            </w:r>
            <w:r w:rsidRPr="00CE349B">
              <w:rPr>
                <w:rFonts w:cstheme="minorHAnsi"/>
                <w:bCs/>
                <w:noProof/>
              </w:rPr>
              <w:lastRenderedPageBreak/>
              <w:t xml:space="preserve">materialelor stabilite în conformitate cu Directiva 2009/125/CE. </w:t>
            </w:r>
          </w:p>
          <w:p w14:paraId="6690C71A" w14:textId="77777777" w:rsidR="00CE349B" w:rsidRPr="00CE349B" w:rsidRDefault="00CE349B" w:rsidP="00CE349B">
            <w:pPr>
              <w:spacing w:after="160" w:line="276" w:lineRule="auto"/>
              <w:jc w:val="both"/>
              <w:rPr>
                <w:rFonts w:cstheme="minorHAnsi"/>
                <w:bCs/>
                <w:noProof/>
              </w:rPr>
            </w:pPr>
          </w:p>
          <w:p w14:paraId="5B332F99" w14:textId="77777777" w:rsidR="00CE349B" w:rsidRPr="00CE349B" w:rsidRDefault="00CE349B" w:rsidP="00CE349B">
            <w:pPr>
              <w:spacing w:after="160" w:line="276" w:lineRule="auto"/>
              <w:jc w:val="both"/>
              <w:rPr>
                <w:rFonts w:cstheme="minorHAnsi"/>
                <w:bCs/>
                <w:noProof/>
              </w:rPr>
            </w:pPr>
            <w:r w:rsidRPr="00CE349B">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5B5E3C9" w14:textId="77777777" w:rsidR="00CE349B" w:rsidRPr="00CE349B" w:rsidRDefault="00CE349B" w:rsidP="00CE349B">
            <w:pPr>
              <w:spacing w:after="160" w:line="276" w:lineRule="auto"/>
              <w:jc w:val="both"/>
              <w:rPr>
                <w:rFonts w:cstheme="minorHAnsi"/>
                <w:bCs/>
                <w:noProof/>
              </w:rPr>
            </w:pPr>
            <w:r w:rsidRPr="00CE349B">
              <w:rPr>
                <w:rFonts w:cstheme="minorHAnsi"/>
                <w:bCs/>
                <w:noProof/>
              </w:rPr>
              <w:lastRenderedPageBreak/>
              <w:t>Fiecare ofertant va prezenta în cadrul Ofertei:</w:t>
            </w:r>
          </w:p>
          <w:p w14:paraId="3DF082BE" w14:textId="77777777" w:rsidR="00CE349B" w:rsidRPr="00CE349B" w:rsidRDefault="00CE349B" w:rsidP="00CE349B">
            <w:pPr>
              <w:numPr>
                <w:ilvl w:val="0"/>
                <w:numId w:val="26"/>
              </w:numPr>
              <w:spacing w:after="160" w:line="276" w:lineRule="auto"/>
              <w:contextualSpacing/>
              <w:jc w:val="both"/>
              <w:rPr>
                <w:rFonts w:cstheme="minorHAnsi"/>
                <w:b/>
                <w:noProof/>
              </w:rPr>
            </w:pPr>
            <w:r w:rsidRPr="00CE349B">
              <w:rPr>
                <w:rFonts w:cstheme="minorHAnsi"/>
                <w:b/>
                <w:noProof/>
              </w:rPr>
              <w:t>Declarația de asumare și respectare a principiului DNSH</w:t>
            </w:r>
          </w:p>
          <w:p w14:paraId="4ED47C01" w14:textId="77777777" w:rsidR="00CE349B" w:rsidRPr="00CE349B" w:rsidRDefault="00CE349B" w:rsidP="00CE349B">
            <w:pPr>
              <w:numPr>
                <w:ilvl w:val="0"/>
                <w:numId w:val="26"/>
              </w:numPr>
              <w:spacing w:after="160" w:line="276" w:lineRule="auto"/>
              <w:contextualSpacing/>
              <w:jc w:val="both"/>
              <w:rPr>
                <w:rFonts w:cstheme="minorHAnsi"/>
                <w:b/>
                <w:bCs/>
                <w:noProof/>
              </w:rPr>
            </w:pPr>
            <w:r w:rsidRPr="00CE349B">
              <w:rPr>
                <w:b/>
                <w:bCs/>
                <w:noProof/>
              </w:rPr>
              <w:t>Metodologia de implementare a normelor DNSH și/sau Raport din care să reiasă respectarea principiului DNSH</w:t>
            </w:r>
          </w:p>
          <w:p w14:paraId="48A6090E" w14:textId="77777777" w:rsidR="00CE349B" w:rsidRPr="00CE349B" w:rsidRDefault="00CE349B" w:rsidP="00CE349B">
            <w:pPr>
              <w:spacing w:after="160" w:line="276" w:lineRule="auto"/>
            </w:pPr>
          </w:p>
          <w:p w14:paraId="24B63DFF" w14:textId="77777777" w:rsidR="00CE349B" w:rsidRPr="00CE349B" w:rsidRDefault="00CE349B" w:rsidP="00CE349B">
            <w:pPr>
              <w:spacing w:after="160" w:line="276" w:lineRule="auto"/>
              <w:ind w:left="720"/>
              <w:contextualSpacing/>
              <w:jc w:val="both"/>
              <w:rPr>
                <w:rFonts w:cstheme="minorHAnsi"/>
                <w:b/>
                <w:noProof/>
              </w:rPr>
            </w:pPr>
            <w:r w:rsidRPr="00CE349B">
              <w:rPr>
                <w:rFonts w:cstheme="minorHAnsi"/>
                <w:b/>
                <w:i/>
                <w:iCs/>
                <w:noProof/>
              </w:rPr>
              <w:t>(Nu este solicitat Raport de analiză pentru produsele accesorii)</w:t>
            </w:r>
            <w:r w:rsidRPr="00CE349B">
              <w:rPr>
                <w:rFonts w:cstheme="minorHAnsi"/>
                <w:b/>
                <w:noProof/>
              </w:rPr>
              <w:t xml:space="preserve">. </w:t>
            </w:r>
          </w:p>
          <w:p w14:paraId="7E75264A" w14:textId="77777777" w:rsidR="00CE349B" w:rsidRPr="00CE349B" w:rsidRDefault="00CE349B" w:rsidP="00CE349B">
            <w:pPr>
              <w:spacing w:after="160" w:line="276" w:lineRule="auto"/>
              <w:jc w:val="both"/>
              <w:rPr>
                <w:rFonts w:cstheme="minorHAnsi"/>
                <w:b/>
                <w:noProof/>
              </w:rPr>
            </w:pPr>
          </w:p>
          <w:p w14:paraId="6F4AF019" w14:textId="77777777" w:rsidR="00CE349B" w:rsidRPr="00CE349B" w:rsidRDefault="00CE349B" w:rsidP="00CE349B">
            <w:pPr>
              <w:spacing w:after="160" w:line="276" w:lineRule="auto"/>
              <w:jc w:val="both"/>
              <w:rPr>
                <w:rFonts w:cstheme="minorHAnsi"/>
                <w:b/>
                <w:noProof/>
              </w:rPr>
            </w:pPr>
            <w:r w:rsidRPr="00CE349B">
              <w:rPr>
                <w:rFonts w:cstheme="minorHAnsi"/>
                <w:b/>
                <w:noProof/>
              </w:rPr>
              <w:t>În situația în care se prezintă Raportul DNSH nu este necesară prezentarea și a Metodologiei.</w:t>
            </w:r>
          </w:p>
          <w:p w14:paraId="28E9DBCE" w14:textId="77777777" w:rsidR="00CE349B" w:rsidRPr="00CE349B" w:rsidRDefault="00CE349B" w:rsidP="00CE349B">
            <w:pPr>
              <w:spacing w:after="160" w:line="276" w:lineRule="auto"/>
              <w:ind w:left="720"/>
              <w:contextualSpacing/>
              <w:jc w:val="both"/>
              <w:rPr>
                <w:rFonts w:cstheme="minorHAnsi"/>
                <w:b/>
                <w:noProof/>
              </w:rPr>
            </w:pPr>
          </w:p>
          <w:p w14:paraId="2EA236E4" w14:textId="77777777" w:rsidR="00CE349B" w:rsidRPr="00CE349B" w:rsidRDefault="00CE349B" w:rsidP="00CE349B">
            <w:pPr>
              <w:spacing w:after="160" w:line="276" w:lineRule="auto"/>
              <w:jc w:val="both"/>
              <w:rPr>
                <w:rFonts w:cstheme="minorHAnsi"/>
                <w:bCs/>
                <w:noProof/>
              </w:rPr>
            </w:pPr>
          </w:p>
          <w:p w14:paraId="2020A67E" w14:textId="77777777" w:rsidR="00CE349B" w:rsidRPr="00CE349B" w:rsidRDefault="00CE349B" w:rsidP="00CE349B">
            <w:pPr>
              <w:spacing w:after="160" w:line="276" w:lineRule="auto"/>
              <w:jc w:val="both"/>
              <w:rPr>
                <w:rFonts w:cstheme="minorHAnsi"/>
                <w:bCs/>
                <w:noProof/>
              </w:rPr>
            </w:pPr>
            <w:r w:rsidRPr="00CE349B">
              <w:rPr>
                <w:rFonts w:cstheme="minorHAnsi"/>
                <w:bCs/>
                <w:noProof/>
              </w:rPr>
              <w:t>În cadrul documentelor prezentate, Ofertanții vor lua în considerare cel puțin următoarele:</w:t>
            </w:r>
          </w:p>
          <w:p w14:paraId="1F9FE533" w14:textId="77777777" w:rsidR="00CE349B" w:rsidRPr="00CE349B" w:rsidRDefault="00CE349B" w:rsidP="00CE349B">
            <w:pPr>
              <w:spacing w:after="160" w:line="276" w:lineRule="auto"/>
              <w:jc w:val="both"/>
              <w:rPr>
                <w:rFonts w:cstheme="minorHAnsi"/>
                <w:bCs/>
                <w:noProof/>
              </w:rPr>
            </w:pPr>
          </w:p>
          <w:p w14:paraId="54289C8F" w14:textId="77777777" w:rsidR="00CE349B" w:rsidRPr="00CE349B" w:rsidRDefault="00CE349B" w:rsidP="00CE349B">
            <w:pPr>
              <w:numPr>
                <w:ilvl w:val="0"/>
                <w:numId w:val="24"/>
              </w:numPr>
              <w:spacing w:after="160" w:line="276" w:lineRule="auto"/>
              <w:contextualSpacing/>
              <w:jc w:val="both"/>
              <w:rPr>
                <w:rFonts w:cstheme="minorHAnsi"/>
                <w:bCs/>
                <w:noProof/>
              </w:rPr>
            </w:pPr>
            <w:r w:rsidRPr="00CE349B">
              <w:rPr>
                <w:rFonts w:cstheme="minorHAnsi"/>
                <w:bCs/>
                <w:noProof/>
              </w:rPr>
              <w:t>Analiza obiectivelor de mediu (6 obiective)</w:t>
            </w:r>
          </w:p>
          <w:p w14:paraId="350AFB48" w14:textId="77777777" w:rsidR="00CE349B" w:rsidRPr="00CE349B" w:rsidRDefault="00CE349B" w:rsidP="00CE349B">
            <w:pPr>
              <w:numPr>
                <w:ilvl w:val="0"/>
                <w:numId w:val="24"/>
              </w:numPr>
              <w:spacing w:after="160" w:line="276" w:lineRule="auto"/>
              <w:contextualSpacing/>
              <w:jc w:val="both"/>
              <w:rPr>
                <w:rFonts w:cstheme="minorHAnsi"/>
                <w:bCs/>
                <w:noProof/>
              </w:rPr>
            </w:pPr>
            <w:r w:rsidRPr="00CE349B">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0156D120" w14:textId="77777777" w:rsidR="00CE349B" w:rsidRPr="00CE349B" w:rsidRDefault="00CE349B" w:rsidP="00CE349B">
            <w:pPr>
              <w:numPr>
                <w:ilvl w:val="0"/>
                <w:numId w:val="24"/>
              </w:numPr>
              <w:spacing w:after="160" w:line="276" w:lineRule="auto"/>
              <w:contextualSpacing/>
              <w:jc w:val="both"/>
              <w:rPr>
                <w:rFonts w:cstheme="minorHAnsi"/>
                <w:bCs/>
                <w:noProof/>
              </w:rPr>
            </w:pPr>
            <w:r w:rsidRPr="00CE349B">
              <w:rPr>
                <w:rFonts w:cstheme="minorHAnsi"/>
                <w:bCs/>
                <w:noProof/>
              </w:rPr>
              <w:t>Raportul trebuie să fie întocmit sau certificate pentru conformitate de un auditor independent ( auditor de mediu).</w:t>
            </w:r>
          </w:p>
          <w:p w14:paraId="7AA1758A" w14:textId="77777777" w:rsidR="00CE349B" w:rsidRPr="00CE349B" w:rsidRDefault="00CE349B" w:rsidP="00CE349B">
            <w:pPr>
              <w:numPr>
                <w:ilvl w:val="0"/>
                <w:numId w:val="24"/>
              </w:numPr>
              <w:spacing w:after="160" w:line="276" w:lineRule="auto"/>
              <w:contextualSpacing/>
              <w:jc w:val="both"/>
              <w:rPr>
                <w:rFonts w:cstheme="minorHAnsi"/>
                <w:bCs/>
                <w:noProof/>
              </w:rPr>
            </w:pPr>
            <w:r w:rsidRPr="00CE349B">
              <w:rPr>
                <w:rFonts w:cstheme="minorHAnsi"/>
                <w:bCs/>
                <w:noProof/>
              </w:rPr>
              <w:lastRenderedPageBreak/>
              <w:t>În cadrul Raportului/Metodologiei de implementare trebuie să fie cuprinse aspectele indicate privind respectarea Princpiului DNSH (</w:t>
            </w:r>
            <w:r w:rsidRPr="00CE349B">
              <w:rPr>
                <w:rFonts w:cstheme="minorHAnsi"/>
                <w:bCs/>
                <w:i/>
                <w:iCs/>
                <w:noProof/>
              </w:rPr>
              <w:t>coloana alăturată</w:t>
            </w:r>
            <w:r w:rsidRPr="00CE349B">
              <w:rPr>
                <w:rFonts w:cstheme="minorHAnsi"/>
                <w:bCs/>
                <w:noProof/>
              </w:rPr>
              <w:t>).</w:t>
            </w:r>
          </w:p>
          <w:p w14:paraId="1F2722D3" w14:textId="77777777" w:rsidR="00CE349B" w:rsidRPr="00CE349B" w:rsidRDefault="00CE349B" w:rsidP="00CE349B">
            <w:pPr>
              <w:spacing w:after="160" w:line="276" w:lineRule="auto"/>
              <w:ind w:left="1080"/>
              <w:contextualSpacing/>
              <w:jc w:val="both"/>
              <w:rPr>
                <w:rFonts w:cstheme="minorHAnsi"/>
                <w:bCs/>
                <w:noProof/>
              </w:rPr>
            </w:pPr>
          </w:p>
          <w:p w14:paraId="3B6FC90D" w14:textId="77777777" w:rsidR="00CE349B" w:rsidRPr="00CE349B" w:rsidRDefault="00CE349B" w:rsidP="00CE349B">
            <w:pPr>
              <w:spacing w:after="160" w:line="276" w:lineRule="auto"/>
              <w:ind w:left="360"/>
              <w:jc w:val="both"/>
              <w:rPr>
                <w:rFonts w:cstheme="minorHAnsi"/>
                <w:bCs/>
                <w:noProof/>
                <w:highlight w:val="yellow"/>
              </w:rPr>
            </w:pPr>
          </w:p>
        </w:tc>
        <w:tc>
          <w:tcPr>
            <w:tcW w:w="4884" w:type="dxa"/>
            <w:shd w:val="clear" w:color="auto" w:fill="FFFFFF" w:themeFill="background1"/>
          </w:tcPr>
          <w:p w14:paraId="3FA9D18F" w14:textId="77777777" w:rsidR="00CE349B" w:rsidRPr="00CE349B" w:rsidRDefault="00CE349B" w:rsidP="00CE349B">
            <w:pPr>
              <w:spacing w:line="276" w:lineRule="auto"/>
              <w:jc w:val="both"/>
              <w:rPr>
                <w:rFonts w:cstheme="minorHAnsi"/>
                <w:bCs/>
                <w:noProof/>
              </w:rPr>
            </w:pPr>
          </w:p>
        </w:tc>
      </w:tr>
    </w:tbl>
    <w:p w14:paraId="289A0880" w14:textId="77777777" w:rsidR="00CE349B" w:rsidRDefault="00CE349B" w:rsidP="00EF4E48">
      <w:pPr>
        <w:spacing w:after="0" w:line="360" w:lineRule="auto"/>
        <w:rPr>
          <w:rFonts w:cstheme="minorHAnsi"/>
          <w:kern w:val="0"/>
        </w:rPr>
      </w:pPr>
    </w:p>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w:t>
            </w:r>
            <w:r w:rsidRPr="00244233">
              <w:rPr>
                <w:rFonts w:cstheme="minorHAnsi"/>
                <w:lang w:val="it-IT"/>
              </w:rPr>
              <w:lastRenderedPageBreak/>
              <w:t xml:space="preserve">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preventivă trebuie sa acopere toate costurile aferente intervenției, inclusiv forța de muncă, piese de schimb si altele asemenea.   Operațiunile de mentenanța preventiva trebuie </w:t>
            </w:r>
            <w:r w:rsidRPr="00244233">
              <w:rPr>
                <w:rFonts w:cstheme="minorHAnsi"/>
                <w:lang w:val="it-IT"/>
              </w:rPr>
              <w:lastRenderedPageBreak/>
              <w:t>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54914088" w14:textId="77777777" w:rsidR="00EA32E5" w:rsidRPr="00EA32E5" w:rsidRDefault="00EA32E5" w:rsidP="00EF4E48">
      <w:pPr>
        <w:spacing w:after="0" w:line="360" w:lineRule="auto"/>
        <w:rPr>
          <w:rFonts w:cstheme="minorHAnsi"/>
          <w:kern w:val="0"/>
        </w:rPr>
      </w:pPr>
    </w:p>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w:t>
      </w:r>
      <w:r w:rsidRPr="00EA32E5">
        <w:rPr>
          <w:rFonts w:cstheme="minorHAnsi"/>
          <w:kern w:val="0"/>
        </w:rPr>
        <w:lastRenderedPageBreak/>
        <w:t>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54CD81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762101">
        <w:rPr>
          <w:rFonts w:cstheme="minorHAnsi"/>
          <w:kern w:val="0"/>
        </w:rPr>
        <w:t>6</w:t>
      </w:r>
      <w:r w:rsidRPr="00EA32E5">
        <w:rPr>
          <w:rFonts w:cstheme="minorHAnsi"/>
          <w:kern w:val="0"/>
        </w:rPr>
        <w:t xml:space="preserve">0 de zile de la încasarea acestora conform mecanismului de plată stabilit, respectiv în termen de </w:t>
      </w:r>
      <w:r w:rsidR="0076210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C4DA5" w14:textId="77777777" w:rsidR="009A1E93" w:rsidRDefault="009A1E93" w:rsidP="0054248B">
      <w:pPr>
        <w:spacing w:after="0" w:line="240" w:lineRule="auto"/>
      </w:pPr>
      <w:r>
        <w:separator/>
      </w:r>
    </w:p>
  </w:endnote>
  <w:endnote w:type="continuationSeparator" w:id="0">
    <w:p w14:paraId="37F36E35" w14:textId="77777777" w:rsidR="009A1E93" w:rsidRDefault="009A1E93"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02B90" w14:textId="77777777" w:rsidR="009A1E93" w:rsidRDefault="009A1E93" w:rsidP="0054248B">
      <w:pPr>
        <w:spacing w:after="0" w:line="240" w:lineRule="auto"/>
      </w:pPr>
      <w:r>
        <w:separator/>
      </w:r>
    </w:p>
  </w:footnote>
  <w:footnote w:type="continuationSeparator" w:id="0">
    <w:p w14:paraId="00D911FA" w14:textId="77777777" w:rsidR="009A1E93" w:rsidRDefault="009A1E93" w:rsidP="0054248B">
      <w:pPr>
        <w:spacing w:after="0" w:line="240" w:lineRule="auto"/>
      </w:pPr>
      <w:r>
        <w:continuationSeparator/>
      </w:r>
    </w:p>
  </w:footnote>
  <w:footnote w:id="1">
    <w:p w14:paraId="4A61B994" w14:textId="77777777" w:rsidR="00CE349B" w:rsidRDefault="00CE349B" w:rsidP="00CE349B">
      <w:pPr>
        <w:pStyle w:val="Textnotdesubsol"/>
        <w:jc w:val="both"/>
      </w:pPr>
      <w:r>
        <w:rPr>
          <w:rStyle w:val="Referinnotdesubsol"/>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22194E84" w14:textId="77777777" w:rsidR="00CE349B" w:rsidRDefault="00CE349B" w:rsidP="00CE349B">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029F"/>
    <w:rsid w:val="001A2D0B"/>
    <w:rsid w:val="001A493D"/>
    <w:rsid w:val="001D332D"/>
    <w:rsid w:val="002225D6"/>
    <w:rsid w:val="00244233"/>
    <w:rsid w:val="002469EF"/>
    <w:rsid w:val="00253654"/>
    <w:rsid w:val="002977BD"/>
    <w:rsid w:val="002C60D8"/>
    <w:rsid w:val="002D0D62"/>
    <w:rsid w:val="002D6B3B"/>
    <w:rsid w:val="002F420F"/>
    <w:rsid w:val="00301D9D"/>
    <w:rsid w:val="0030613B"/>
    <w:rsid w:val="0032359E"/>
    <w:rsid w:val="003548ED"/>
    <w:rsid w:val="003573A5"/>
    <w:rsid w:val="003B37DE"/>
    <w:rsid w:val="003C7C45"/>
    <w:rsid w:val="003D2851"/>
    <w:rsid w:val="003E0E26"/>
    <w:rsid w:val="003E4058"/>
    <w:rsid w:val="00407FDA"/>
    <w:rsid w:val="00417309"/>
    <w:rsid w:val="004509C9"/>
    <w:rsid w:val="0054248B"/>
    <w:rsid w:val="00566B8C"/>
    <w:rsid w:val="00572508"/>
    <w:rsid w:val="00574838"/>
    <w:rsid w:val="00585AD9"/>
    <w:rsid w:val="00595CAD"/>
    <w:rsid w:val="005A51FF"/>
    <w:rsid w:val="005B4F08"/>
    <w:rsid w:val="005F5407"/>
    <w:rsid w:val="00600613"/>
    <w:rsid w:val="00624682"/>
    <w:rsid w:val="00660CE5"/>
    <w:rsid w:val="00684E6A"/>
    <w:rsid w:val="00696790"/>
    <w:rsid w:val="006B7D62"/>
    <w:rsid w:val="006C1535"/>
    <w:rsid w:val="006E0E71"/>
    <w:rsid w:val="00706762"/>
    <w:rsid w:val="00707102"/>
    <w:rsid w:val="00741B2F"/>
    <w:rsid w:val="00755359"/>
    <w:rsid w:val="00762101"/>
    <w:rsid w:val="007805EE"/>
    <w:rsid w:val="00786F0D"/>
    <w:rsid w:val="00794ED5"/>
    <w:rsid w:val="00796B8D"/>
    <w:rsid w:val="0079708A"/>
    <w:rsid w:val="007A6BC5"/>
    <w:rsid w:val="007B0E80"/>
    <w:rsid w:val="007E0EE0"/>
    <w:rsid w:val="007F0ABF"/>
    <w:rsid w:val="007F4916"/>
    <w:rsid w:val="0080112E"/>
    <w:rsid w:val="00814427"/>
    <w:rsid w:val="00820C87"/>
    <w:rsid w:val="00870545"/>
    <w:rsid w:val="0088368E"/>
    <w:rsid w:val="00894776"/>
    <w:rsid w:val="008C44F5"/>
    <w:rsid w:val="008D0BAF"/>
    <w:rsid w:val="008E3A49"/>
    <w:rsid w:val="00921BA3"/>
    <w:rsid w:val="009651CD"/>
    <w:rsid w:val="009A1E93"/>
    <w:rsid w:val="009D2ADF"/>
    <w:rsid w:val="00A13C78"/>
    <w:rsid w:val="00A33D69"/>
    <w:rsid w:val="00A35CD3"/>
    <w:rsid w:val="00A35E0E"/>
    <w:rsid w:val="00A37908"/>
    <w:rsid w:val="00A514DC"/>
    <w:rsid w:val="00A7146A"/>
    <w:rsid w:val="00AF2E90"/>
    <w:rsid w:val="00AF6098"/>
    <w:rsid w:val="00B6599E"/>
    <w:rsid w:val="00BA7040"/>
    <w:rsid w:val="00BB2AD4"/>
    <w:rsid w:val="00BB451E"/>
    <w:rsid w:val="00BB775D"/>
    <w:rsid w:val="00BE23E5"/>
    <w:rsid w:val="00BF1559"/>
    <w:rsid w:val="00BF66A5"/>
    <w:rsid w:val="00C12309"/>
    <w:rsid w:val="00C12953"/>
    <w:rsid w:val="00C37F68"/>
    <w:rsid w:val="00C46B84"/>
    <w:rsid w:val="00C46D20"/>
    <w:rsid w:val="00C62F50"/>
    <w:rsid w:val="00C72F3A"/>
    <w:rsid w:val="00C94E7C"/>
    <w:rsid w:val="00CA7BF4"/>
    <w:rsid w:val="00CB7C5F"/>
    <w:rsid w:val="00CC0262"/>
    <w:rsid w:val="00CC3F60"/>
    <w:rsid w:val="00CD14AA"/>
    <w:rsid w:val="00CE2A89"/>
    <w:rsid w:val="00CE349B"/>
    <w:rsid w:val="00CF7C1A"/>
    <w:rsid w:val="00D12E59"/>
    <w:rsid w:val="00D3300A"/>
    <w:rsid w:val="00D41986"/>
    <w:rsid w:val="00D672CE"/>
    <w:rsid w:val="00D96DB1"/>
    <w:rsid w:val="00DE1CC5"/>
    <w:rsid w:val="00DE29E4"/>
    <w:rsid w:val="00E36C71"/>
    <w:rsid w:val="00E737C7"/>
    <w:rsid w:val="00E76DA8"/>
    <w:rsid w:val="00E77B75"/>
    <w:rsid w:val="00EA32E5"/>
    <w:rsid w:val="00EA7A12"/>
    <w:rsid w:val="00EC4360"/>
    <w:rsid w:val="00EF4E48"/>
    <w:rsid w:val="00F03BEE"/>
    <w:rsid w:val="00F20E69"/>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CC3F60"/>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CC3F60"/>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tabs>
        <w:tab w:val="clear" w:pos="283"/>
        <w:tab w:val="num" w:pos="360"/>
      </w:tabs>
      <w:spacing w:after="200" w:line="276" w:lineRule="auto"/>
      <w:ind w:left="0" w:firstLine="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hyperlink" Target="http://www.eu-energystar.org/specifications.htm" TargetMode="Externa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DF7F33R2FXPW-2068254654-215674</_dlc_DocId>
    <_dlc_DocIdUrl xmlns="108bcd35-06c3-4854-8ba1-52356f30bbb7">
      <Url>https://ipgodata.sharepoint.com/sites/protectiadatelordocumentmgmt/_layouts/15/DocIdRedir.aspx?ID=DF7F33R2FXPW-2068254654-215674</Url>
      <Description>DF7F33R2FXPW-2068254654-215674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34</Pages>
  <Words>6369</Words>
  <Characters>36943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55</cp:revision>
  <dcterms:created xsi:type="dcterms:W3CDTF">2024-08-13T11:24:00Z</dcterms:created>
  <dcterms:modified xsi:type="dcterms:W3CDTF">2024-10-16T16:46:00Z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d6ef6a5a-24fc-4842-bcdb-5685faa09de8</vt:lpwstr>
  </property>
  <property fmtid="{D5CDD505-2E9C-101B-9397-08002B2CF9AE}" pid="4" name="MediaServiceImageTags">
    <vt:lpwstr/>
  </property>
</Properties>
</file>