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E341C" w14:textId="77777777" w:rsidR="00C745B3" w:rsidRPr="00166595" w:rsidRDefault="00C745B3" w:rsidP="00084056">
      <w:pPr>
        <w:spacing w:line="240" w:lineRule="auto"/>
        <w:jc w:val="both"/>
        <w:rPr>
          <w:rFonts w:cstheme="minorHAnsi"/>
          <w:b/>
          <w:bCs/>
        </w:rPr>
      </w:pPr>
      <w:bookmarkStart w:id="0" w:name="_Hlk136349625"/>
      <w:r w:rsidRPr="00166595">
        <w:rPr>
          <w:rFonts w:cstheme="minorHAnsi"/>
          <w:b/>
          <w:bCs/>
        </w:rPr>
        <w:t>Granturi pentru digitalizarea universităților</w:t>
      </w:r>
    </w:p>
    <w:p w14:paraId="0291E1EE" w14:textId="77777777" w:rsidR="00C745B3" w:rsidRPr="00166595" w:rsidRDefault="00C745B3" w:rsidP="00084056">
      <w:pPr>
        <w:spacing w:line="240" w:lineRule="auto"/>
        <w:jc w:val="both"/>
        <w:rPr>
          <w:rFonts w:cstheme="minorHAnsi"/>
          <w:b/>
          <w:bCs/>
        </w:rPr>
      </w:pPr>
      <w:r w:rsidRPr="00166595">
        <w:rPr>
          <w:rFonts w:cstheme="minorHAnsi"/>
          <w:b/>
          <w:bCs/>
        </w:rPr>
        <w:t>Titlul proiectului: „Transformarea digitală a Universității Româno-Americane în vederea pregătirii studenților pentru profesiile digitale ale viitorului”, Planul Naţional de Redresare şi Rezilienţă (PNRR) – Granturi pentru digitalizarea universităţilor</w:t>
      </w:r>
    </w:p>
    <w:p w14:paraId="31950D13" w14:textId="77777777" w:rsidR="00C745B3" w:rsidRPr="00166595" w:rsidRDefault="00C745B3" w:rsidP="00084056">
      <w:pPr>
        <w:spacing w:line="240" w:lineRule="auto"/>
        <w:jc w:val="both"/>
        <w:rPr>
          <w:rFonts w:cstheme="minorHAnsi"/>
          <w:b/>
          <w:bCs/>
        </w:rPr>
      </w:pPr>
      <w:r w:rsidRPr="00166595">
        <w:rPr>
          <w:rFonts w:cstheme="minorHAnsi"/>
          <w:b/>
          <w:bCs/>
        </w:rPr>
        <w:t>Componenta 15 – Educaţie, Reforma 5 - Adoptarea cadrului legislative pentru digitalizarea educaţiei</w:t>
      </w:r>
    </w:p>
    <w:p w14:paraId="3E2372CA" w14:textId="77777777" w:rsidR="00C745B3" w:rsidRPr="00166595" w:rsidRDefault="00C745B3" w:rsidP="00084056">
      <w:pPr>
        <w:spacing w:line="240" w:lineRule="auto"/>
        <w:jc w:val="both"/>
        <w:rPr>
          <w:rFonts w:cstheme="minorHAnsi"/>
          <w:b/>
          <w:bCs/>
        </w:rPr>
      </w:pPr>
      <w:r w:rsidRPr="00166595">
        <w:rPr>
          <w:rFonts w:cstheme="minorHAnsi"/>
          <w:b/>
          <w:bCs/>
        </w:rPr>
        <w:t>Investiţia 16: Digitalizarea universităţilor şi pregătirea acestora pentru profesiile digitale ale viitorului</w:t>
      </w:r>
    </w:p>
    <w:p w14:paraId="70F7748A" w14:textId="77777777" w:rsidR="00C745B3" w:rsidRPr="00166595" w:rsidRDefault="00C745B3" w:rsidP="00084056">
      <w:pPr>
        <w:spacing w:line="240" w:lineRule="auto"/>
        <w:jc w:val="both"/>
        <w:rPr>
          <w:rFonts w:cstheme="minorHAnsi"/>
          <w:b/>
          <w:bCs/>
        </w:rPr>
      </w:pPr>
      <w:r w:rsidRPr="00166595">
        <w:rPr>
          <w:rFonts w:cstheme="minorHAnsi"/>
          <w:b/>
          <w:bCs/>
        </w:rPr>
        <w:t xml:space="preserve">Contract nr. 14031/16.09.2022      </w:t>
      </w:r>
    </w:p>
    <w:p w14:paraId="603EC512" w14:textId="77777777" w:rsidR="00C745B3" w:rsidRPr="00166595" w:rsidRDefault="00C745B3" w:rsidP="00084056">
      <w:pPr>
        <w:pBdr>
          <w:bottom w:val="single" w:sz="12" w:space="1" w:color="auto"/>
        </w:pBdr>
        <w:spacing w:line="240" w:lineRule="auto"/>
        <w:jc w:val="both"/>
        <w:rPr>
          <w:rFonts w:cstheme="minorHAnsi"/>
          <w:b/>
          <w:bCs/>
        </w:rPr>
      </w:pPr>
      <w:r w:rsidRPr="00166595">
        <w:rPr>
          <w:rFonts w:cstheme="minorHAnsi"/>
          <w:b/>
          <w:bCs/>
        </w:rPr>
        <w:t>Cod proiect: 1185941396</w:t>
      </w:r>
    </w:p>
    <w:bookmarkEnd w:id="0"/>
    <w:p w14:paraId="631B35F4" w14:textId="588AF1D3" w:rsidR="00C745B3" w:rsidRPr="00166595" w:rsidRDefault="00C745B3" w:rsidP="00C745B3">
      <w:pPr>
        <w:spacing w:after="0" w:line="360" w:lineRule="exact"/>
        <w:rPr>
          <w:rFonts w:cstheme="minorHAnsi"/>
          <w:b/>
          <w:u w:val="single"/>
        </w:rPr>
      </w:pPr>
    </w:p>
    <w:p w14:paraId="2E272597" w14:textId="5131B17B" w:rsidR="00C745B3" w:rsidRPr="00166595" w:rsidRDefault="00044D9D" w:rsidP="00044D9D">
      <w:pPr>
        <w:spacing w:after="0" w:line="360" w:lineRule="exact"/>
        <w:jc w:val="center"/>
        <w:rPr>
          <w:rFonts w:cstheme="minorHAnsi"/>
          <w:b/>
          <w:bCs/>
          <w:u w:val="single"/>
        </w:rPr>
      </w:pPr>
      <w:r w:rsidRPr="00166595">
        <w:rPr>
          <w:rFonts w:cstheme="minorHAnsi"/>
          <w:b/>
          <w:bCs/>
        </w:rPr>
        <w:t>ANUNȚ PROCEDUR</w:t>
      </w:r>
      <w:r w:rsidR="00F641B9" w:rsidRPr="00166595">
        <w:rPr>
          <w:rFonts w:cstheme="minorHAnsi"/>
          <w:b/>
          <w:bCs/>
        </w:rPr>
        <w:t>Ă</w:t>
      </w:r>
      <w:r w:rsidRPr="00166595">
        <w:rPr>
          <w:rFonts w:cstheme="minorHAnsi"/>
          <w:b/>
          <w:bCs/>
        </w:rPr>
        <w:t xml:space="preserve"> COMPETITIVĂ</w:t>
      </w:r>
    </w:p>
    <w:p w14:paraId="2ED9E062" w14:textId="77777777" w:rsidR="00C745B3" w:rsidRPr="00166595" w:rsidRDefault="00C745B3" w:rsidP="00C745B3">
      <w:pPr>
        <w:spacing w:after="0" w:line="360" w:lineRule="exact"/>
        <w:jc w:val="center"/>
        <w:rPr>
          <w:rFonts w:cstheme="minorHAnsi"/>
          <w:b/>
        </w:rPr>
      </w:pPr>
    </w:p>
    <w:p w14:paraId="3F59F4CA" w14:textId="77777777" w:rsidR="00463D47" w:rsidRPr="00166595" w:rsidRDefault="00201EAA" w:rsidP="00201EAA">
      <w:pPr>
        <w:spacing w:after="0" w:line="360" w:lineRule="exact"/>
        <w:jc w:val="center"/>
        <w:rPr>
          <w:rFonts w:cstheme="minorHAnsi"/>
          <w:b/>
        </w:rPr>
      </w:pPr>
      <w:r w:rsidRPr="00166595">
        <w:rPr>
          <w:rFonts w:cstheme="minorHAnsi"/>
          <w:b/>
        </w:rPr>
        <w:t xml:space="preserve">Dotarea cu infrastructură digitală a centrelor  Universității Româno-Americane </w:t>
      </w:r>
    </w:p>
    <w:p w14:paraId="1F93D6A4" w14:textId="3D3BEF59" w:rsidR="00201EAA" w:rsidRPr="00166595" w:rsidRDefault="00463D47" w:rsidP="00201EAA">
      <w:pPr>
        <w:spacing w:after="0" w:line="360" w:lineRule="exact"/>
        <w:jc w:val="center"/>
        <w:rPr>
          <w:rFonts w:cstheme="minorHAnsi"/>
          <w:b/>
        </w:rPr>
      </w:pPr>
      <w:r w:rsidRPr="00166595">
        <w:rPr>
          <w:rFonts w:cstheme="minorHAnsi"/>
          <w:b/>
        </w:rPr>
        <w:t xml:space="preserve">constând în </w:t>
      </w:r>
      <w:r w:rsidR="008E4452" w:rsidRPr="00166595">
        <w:rPr>
          <w:rFonts w:cstheme="minorHAnsi"/>
          <w:b/>
        </w:rPr>
        <w:t xml:space="preserve">Sisteme PC </w:t>
      </w:r>
    </w:p>
    <w:p w14:paraId="059E16D1" w14:textId="441EC2AE" w:rsidR="00201EAA" w:rsidRPr="00166595" w:rsidRDefault="00201EAA" w:rsidP="00201EAA">
      <w:pPr>
        <w:spacing w:after="0" w:line="360" w:lineRule="exact"/>
        <w:jc w:val="center"/>
        <w:rPr>
          <w:rFonts w:cstheme="minorHAnsi"/>
          <w:b/>
        </w:rPr>
      </w:pPr>
    </w:p>
    <w:p w14:paraId="796F8293" w14:textId="0AA08E67" w:rsidR="00C745B3" w:rsidRPr="00166595" w:rsidRDefault="00C745B3" w:rsidP="00B44555">
      <w:pPr>
        <w:tabs>
          <w:tab w:val="left" w:pos="709"/>
        </w:tabs>
        <w:spacing w:after="0" w:line="276" w:lineRule="auto"/>
        <w:jc w:val="both"/>
        <w:rPr>
          <w:rFonts w:cstheme="minorHAnsi"/>
          <w:b/>
          <w:bCs/>
        </w:rPr>
      </w:pPr>
    </w:p>
    <w:p w14:paraId="45F13444" w14:textId="378BA51A" w:rsidR="00C745B3" w:rsidRPr="00166595" w:rsidRDefault="00C745B3" w:rsidP="00C745B3">
      <w:pPr>
        <w:tabs>
          <w:tab w:val="left" w:pos="709"/>
        </w:tabs>
        <w:spacing w:after="0" w:line="276" w:lineRule="auto"/>
        <w:contextualSpacing/>
        <w:jc w:val="both"/>
        <w:rPr>
          <w:rFonts w:cstheme="minorHAnsi"/>
          <w:b/>
          <w:bCs/>
        </w:rPr>
      </w:pPr>
      <w:r w:rsidRPr="00166595">
        <w:rPr>
          <w:rFonts w:cstheme="minorHAnsi"/>
          <w:b/>
          <w:bCs/>
        </w:rPr>
        <w:t>Universitatea Româno-Americană</w:t>
      </w:r>
      <w:r w:rsidRPr="00166595">
        <w:rPr>
          <w:rFonts w:cstheme="minorHAnsi"/>
        </w:rPr>
        <w:t xml:space="preserve">, în calitate de Beneficiar al finanțării specifice din Planul Național de Redresare și Reziliență (PNRR) - Granturi pentru digitalizarea universităților, în cadrul Contractului de finanțare  nr. 14031/16.09.2022  / Cod proiect: 1185941396 inițiază </w:t>
      </w:r>
      <w:r w:rsidRPr="00166595">
        <w:rPr>
          <w:rFonts w:cstheme="minorHAnsi"/>
          <w:b/>
          <w:bCs/>
        </w:rPr>
        <w:t xml:space="preserve">procedura competitivă având ca obiect </w:t>
      </w:r>
      <w:r w:rsidR="00063BD3" w:rsidRPr="00166595">
        <w:rPr>
          <w:rFonts w:cstheme="minorHAnsi"/>
          <w:b/>
          <w:bCs/>
        </w:rPr>
        <w:t xml:space="preserve">Dotarea cu infrastructură digitală a centrelor  Universității Româno-Americane </w:t>
      </w:r>
      <w:r w:rsidR="00463D47" w:rsidRPr="00166595">
        <w:rPr>
          <w:rFonts w:cstheme="minorHAnsi"/>
          <w:b/>
          <w:bCs/>
        </w:rPr>
        <w:t xml:space="preserve">constând în </w:t>
      </w:r>
      <w:r w:rsidR="00063BD3" w:rsidRPr="00166595">
        <w:rPr>
          <w:rFonts w:cstheme="minorHAnsi"/>
          <w:b/>
          <w:bCs/>
        </w:rPr>
        <w:t xml:space="preserve">Sisteme PC </w:t>
      </w:r>
      <w:r w:rsidRPr="00166595">
        <w:rPr>
          <w:rFonts w:cstheme="minorHAnsi"/>
          <w:b/>
          <w:bCs/>
        </w:rPr>
        <w:t xml:space="preserve">în cadrul Proiectului </w:t>
      </w:r>
      <w:r w:rsidRPr="00166595">
        <w:rPr>
          <w:rFonts w:cstheme="minorHAnsi"/>
          <w:b/>
          <w:bCs/>
          <w:i/>
          <w:iCs/>
        </w:rPr>
        <w:t>Transformarea digitală a Universității Româno-Americane în vederea pregătirii studenților pentru profesiile digitale ale viitorului</w:t>
      </w:r>
      <w:r w:rsidRPr="00166595">
        <w:rPr>
          <w:rFonts w:cstheme="minorHAnsi"/>
          <w:b/>
          <w:bCs/>
        </w:rPr>
        <w:t>.</w:t>
      </w:r>
    </w:p>
    <w:p w14:paraId="6C03894E" w14:textId="77777777" w:rsidR="00FD5774" w:rsidRPr="00166595" w:rsidRDefault="00FD5774" w:rsidP="00FD5774">
      <w:pPr>
        <w:tabs>
          <w:tab w:val="left" w:pos="709"/>
        </w:tabs>
        <w:spacing w:after="0" w:line="276" w:lineRule="auto"/>
        <w:contextualSpacing/>
        <w:jc w:val="both"/>
        <w:rPr>
          <w:rFonts w:cstheme="minorHAnsi"/>
          <w:b/>
          <w:bCs/>
        </w:rPr>
      </w:pPr>
      <w:bookmarkStart w:id="1" w:name="_Hlk136375811"/>
      <w:bookmarkStart w:id="2" w:name="_Hlk136375376"/>
      <w:bookmarkStart w:id="3" w:name="_Hlk136375048"/>
    </w:p>
    <w:p w14:paraId="5EB77490" w14:textId="57AA701B" w:rsidR="00FD5774" w:rsidRPr="00166595" w:rsidRDefault="00FD5774" w:rsidP="00FD5774">
      <w:pPr>
        <w:tabs>
          <w:tab w:val="left" w:pos="709"/>
        </w:tabs>
        <w:spacing w:after="0" w:line="276" w:lineRule="auto"/>
        <w:contextualSpacing/>
        <w:jc w:val="both"/>
        <w:rPr>
          <w:rFonts w:cstheme="minorHAnsi"/>
          <w:b/>
          <w:bCs/>
        </w:rPr>
      </w:pPr>
      <w:r w:rsidRPr="00166595">
        <w:rPr>
          <w:rFonts w:cstheme="minorHAnsi"/>
          <w:b/>
          <w:bCs/>
        </w:rPr>
        <w:t xml:space="preserve">Valoarea estimată a procedurii este de </w:t>
      </w:r>
      <w:r w:rsidR="005E07D2" w:rsidRPr="00166595">
        <w:rPr>
          <w:rFonts w:cstheme="minorHAnsi"/>
          <w:b/>
          <w:bCs/>
        </w:rPr>
        <w:t xml:space="preserve">198.000,00 </w:t>
      </w:r>
      <w:r w:rsidR="0065242F" w:rsidRPr="00166595">
        <w:rPr>
          <w:rFonts w:cstheme="minorHAnsi"/>
          <w:b/>
          <w:bCs/>
        </w:rPr>
        <w:t>lei</w:t>
      </w:r>
      <w:r w:rsidRPr="00166595">
        <w:rPr>
          <w:rFonts w:cstheme="minorHAnsi"/>
          <w:b/>
          <w:bCs/>
        </w:rPr>
        <w:t>, valoare fără TVA.</w:t>
      </w:r>
    </w:p>
    <w:p w14:paraId="4A65C935" w14:textId="77777777" w:rsidR="005E07D2" w:rsidRPr="00166595" w:rsidRDefault="005E07D2" w:rsidP="005E07D2">
      <w:pPr>
        <w:spacing w:after="0" w:line="276" w:lineRule="auto"/>
        <w:jc w:val="both"/>
        <w:rPr>
          <w:rFonts w:cstheme="minorHAnsi"/>
          <w:b/>
          <w:bCs/>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81"/>
        <w:gridCol w:w="4517"/>
        <w:gridCol w:w="1276"/>
        <w:gridCol w:w="1843"/>
        <w:gridCol w:w="1984"/>
      </w:tblGrid>
      <w:tr w:rsidR="005E07D2" w:rsidRPr="00166595" w14:paraId="15A74EC5" w14:textId="77777777" w:rsidTr="009236E9">
        <w:trPr>
          <w:trHeight w:val="663"/>
          <w:tblHeader/>
          <w:jc w:val="center"/>
        </w:trPr>
        <w:tc>
          <w:tcPr>
            <w:tcW w:w="581" w:type="dxa"/>
            <w:shd w:val="clear" w:color="auto" w:fill="A6A6A6" w:themeFill="background1" w:themeFillShade="A6"/>
            <w:vAlign w:val="center"/>
            <w:hideMark/>
          </w:tcPr>
          <w:p w14:paraId="3DE4DC3B" w14:textId="0113576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nr. ctr</w:t>
            </w:r>
          </w:p>
        </w:tc>
        <w:tc>
          <w:tcPr>
            <w:tcW w:w="4517" w:type="dxa"/>
            <w:shd w:val="clear" w:color="auto" w:fill="A6A6A6" w:themeFill="background1" w:themeFillShade="A6"/>
            <w:vAlign w:val="center"/>
            <w:hideMark/>
          </w:tcPr>
          <w:p w14:paraId="0FE1A571"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Denumirea produselor</w:t>
            </w:r>
          </w:p>
        </w:tc>
        <w:tc>
          <w:tcPr>
            <w:tcW w:w="1276" w:type="dxa"/>
            <w:shd w:val="clear" w:color="auto" w:fill="A6A6A6" w:themeFill="background1" w:themeFillShade="A6"/>
            <w:vAlign w:val="center"/>
            <w:hideMark/>
          </w:tcPr>
          <w:p w14:paraId="5E94AA01"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Cantitate</w:t>
            </w:r>
          </w:p>
          <w:p w14:paraId="084ACCEC"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(buc.)</w:t>
            </w:r>
          </w:p>
        </w:tc>
        <w:tc>
          <w:tcPr>
            <w:tcW w:w="1843" w:type="dxa"/>
            <w:shd w:val="clear" w:color="auto" w:fill="A6A6A6" w:themeFill="background1" w:themeFillShade="A6"/>
            <w:vAlign w:val="center"/>
            <w:hideMark/>
          </w:tcPr>
          <w:p w14:paraId="38A42412"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Preț Unitar fără TVA</w:t>
            </w:r>
          </w:p>
          <w:p w14:paraId="0C089212"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(lei)</w:t>
            </w:r>
          </w:p>
        </w:tc>
        <w:tc>
          <w:tcPr>
            <w:tcW w:w="1984" w:type="dxa"/>
            <w:shd w:val="clear" w:color="auto" w:fill="A6A6A6" w:themeFill="background1" w:themeFillShade="A6"/>
            <w:vAlign w:val="center"/>
            <w:hideMark/>
          </w:tcPr>
          <w:p w14:paraId="3FD8739D"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Valoare totală fără TVA</w:t>
            </w:r>
          </w:p>
          <w:p w14:paraId="6DD814EA" w14:textId="77777777" w:rsidR="005E07D2" w:rsidRPr="00166595" w:rsidRDefault="005E07D2" w:rsidP="009236E9">
            <w:pPr>
              <w:spacing w:line="276" w:lineRule="auto"/>
              <w:jc w:val="center"/>
              <w:rPr>
                <w:rFonts w:asciiTheme="majorHAnsi" w:hAnsiTheme="majorHAnsi" w:cstheme="majorHAnsi"/>
                <w:b/>
                <w:bCs/>
                <w:noProof/>
                <w:color w:val="000000"/>
              </w:rPr>
            </w:pPr>
            <w:r w:rsidRPr="00166595">
              <w:rPr>
                <w:rFonts w:asciiTheme="majorHAnsi" w:hAnsiTheme="majorHAnsi" w:cstheme="majorHAnsi"/>
                <w:b/>
                <w:bCs/>
                <w:noProof/>
                <w:color w:val="000000"/>
              </w:rPr>
              <w:t>(lei)</w:t>
            </w:r>
          </w:p>
        </w:tc>
      </w:tr>
      <w:tr w:rsidR="005E07D2" w:rsidRPr="00166595" w14:paraId="69285A08" w14:textId="77777777" w:rsidTr="009236E9">
        <w:trPr>
          <w:trHeight w:val="695"/>
          <w:jc w:val="center"/>
        </w:trPr>
        <w:tc>
          <w:tcPr>
            <w:tcW w:w="581" w:type="dxa"/>
            <w:shd w:val="clear" w:color="auto" w:fill="FFFFFF" w:themeFill="background1"/>
            <w:noWrap/>
            <w:vAlign w:val="center"/>
          </w:tcPr>
          <w:p w14:paraId="4E85957C" w14:textId="77777777" w:rsidR="005E07D2" w:rsidRPr="00166595" w:rsidRDefault="005E07D2" w:rsidP="009236E9">
            <w:pPr>
              <w:spacing w:line="276" w:lineRule="auto"/>
              <w:jc w:val="center"/>
              <w:rPr>
                <w:rFonts w:cstheme="minorHAnsi"/>
                <w:b/>
                <w:bCs/>
                <w:noProof/>
                <w:color w:val="000000"/>
              </w:rPr>
            </w:pPr>
            <w:r w:rsidRPr="00166595">
              <w:rPr>
                <w:rFonts w:cstheme="minorHAnsi"/>
                <w:b/>
                <w:bCs/>
                <w:noProof/>
                <w:color w:val="000000"/>
              </w:rPr>
              <w:t>1</w:t>
            </w:r>
          </w:p>
        </w:tc>
        <w:tc>
          <w:tcPr>
            <w:tcW w:w="4517" w:type="dxa"/>
            <w:shd w:val="clear" w:color="auto" w:fill="FFFFFF" w:themeFill="background1"/>
            <w:vAlign w:val="center"/>
          </w:tcPr>
          <w:p w14:paraId="75C49F8B" w14:textId="77777777" w:rsidR="005E07D2" w:rsidRPr="00166595" w:rsidRDefault="005E07D2" w:rsidP="005E07D2">
            <w:pPr>
              <w:spacing w:line="240" w:lineRule="auto"/>
              <w:rPr>
                <w:rFonts w:cstheme="minorHAnsi"/>
                <w:b/>
                <w:bCs/>
                <w:noProof/>
                <w:color w:val="000000"/>
              </w:rPr>
            </w:pPr>
            <w:r w:rsidRPr="00166595">
              <w:rPr>
                <w:rFonts w:cstheme="minorHAnsi"/>
                <w:b/>
                <w:bCs/>
                <w:noProof/>
                <w:color w:val="000000"/>
              </w:rPr>
              <w:t xml:space="preserve">SISTEME PC_ </w:t>
            </w:r>
            <w:r w:rsidRPr="00166595">
              <w:rPr>
                <w:rFonts w:asciiTheme="majorHAnsi" w:hAnsiTheme="majorHAnsi" w:cstheme="majorHAnsi"/>
                <w:b/>
                <w:bCs/>
                <w:noProof/>
                <w:color w:val="000000"/>
              </w:rPr>
              <w:t>Minim Sistem advanced workstation</w:t>
            </w:r>
          </w:p>
        </w:tc>
        <w:tc>
          <w:tcPr>
            <w:tcW w:w="1276" w:type="dxa"/>
            <w:shd w:val="clear" w:color="auto" w:fill="FFFFFF" w:themeFill="background1"/>
            <w:noWrap/>
            <w:vAlign w:val="center"/>
          </w:tcPr>
          <w:p w14:paraId="13298E1C" w14:textId="77777777" w:rsidR="005E07D2" w:rsidRPr="00166595" w:rsidRDefault="005E07D2" w:rsidP="009236E9">
            <w:pPr>
              <w:spacing w:line="276" w:lineRule="auto"/>
              <w:jc w:val="center"/>
              <w:rPr>
                <w:rFonts w:cstheme="minorHAnsi"/>
                <w:b/>
                <w:bCs/>
                <w:noProof/>
                <w:color w:val="000000"/>
              </w:rPr>
            </w:pPr>
            <w:r w:rsidRPr="00166595">
              <w:rPr>
                <w:rFonts w:cstheme="minorHAnsi"/>
                <w:b/>
                <w:bCs/>
                <w:noProof/>
                <w:color w:val="000000"/>
              </w:rPr>
              <w:t>6</w:t>
            </w:r>
          </w:p>
        </w:tc>
        <w:tc>
          <w:tcPr>
            <w:tcW w:w="1843" w:type="dxa"/>
            <w:shd w:val="clear" w:color="auto" w:fill="FFFFFF" w:themeFill="background1"/>
            <w:noWrap/>
            <w:vAlign w:val="center"/>
          </w:tcPr>
          <w:p w14:paraId="3C3D9054" w14:textId="77777777" w:rsidR="005E07D2" w:rsidRPr="00166595" w:rsidRDefault="005E07D2" w:rsidP="009236E9">
            <w:pPr>
              <w:spacing w:line="276" w:lineRule="auto"/>
              <w:jc w:val="center"/>
              <w:rPr>
                <w:rFonts w:cstheme="minorHAnsi"/>
                <w:b/>
                <w:bCs/>
                <w:noProof/>
                <w:color w:val="000000"/>
              </w:rPr>
            </w:pPr>
            <w:r w:rsidRPr="00166595">
              <w:rPr>
                <w:rFonts w:cstheme="minorHAnsi"/>
                <w:b/>
                <w:bCs/>
                <w:noProof/>
                <w:color w:val="000000"/>
              </w:rPr>
              <w:t>33.000,00</w:t>
            </w:r>
          </w:p>
        </w:tc>
        <w:tc>
          <w:tcPr>
            <w:tcW w:w="1984" w:type="dxa"/>
            <w:shd w:val="clear" w:color="auto" w:fill="FFFFFF" w:themeFill="background1"/>
            <w:noWrap/>
            <w:vAlign w:val="center"/>
          </w:tcPr>
          <w:p w14:paraId="20D6BD49" w14:textId="77777777" w:rsidR="005E07D2" w:rsidRPr="00166595" w:rsidRDefault="005E07D2" w:rsidP="009236E9">
            <w:pPr>
              <w:spacing w:line="276" w:lineRule="auto"/>
              <w:jc w:val="center"/>
              <w:rPr>
                <w:rFonts w:cstheme="minorHAnsi"/>
                <w:b/>
                <w:bCs/>
                <w:noProof/>
                <w:color w:val="000000"/>
              </w:rPr>
            </w:pPr>
            <w:r w:rsidRPr="00166595">
              <w:rPr>
                <w:rFonts w:cstheme="minorHAnsi"/>
                <w:b/>
                <w:bCs/>
                <w:noProof/>
                <w:color w:val="000000"/>
              </w:rPr>
              <w:t>198.000,00</w:t>
            </w:r>
          </w:p>
        </w:tc>
      </w:tr>
    </w:tbl>
    <w:p w14:paraId="3EFFA2A3" w14:textId="77777777" w:rsidR="00FD5774" w:rsidRPr="00166595" w:rsidRDefault="00FD5774" w:rsidP="00FD5774">
      <w:pPr>
        <w:tabs>
          <w:tab w:val="left" w:pos="709"/>
        </w:tabs>
        <w:spacing w:after="0" w:line="276" w:lineRule="auto"/>
        <w:contextualSpacing/>
        <w:jc w:val="both"/>
        <w:rPr>
          <w:rFonts w:cstheme="minorHAnsi"/>
          <w:b/>
          <w:bCs/>
        </w:rPr>
      </w:pPr>
    </w:p>
    <w:p w14:paraId="700F1763" w14:textId="58FD5413" w:rsidR="00FD5774" w:rsidRPr="00166595" w:rsidRDefault="00FD5774" w:rsidP="00FD5774">
      <w:pPr>
        <w:tabs>
          <w:tab w:val="left" w:pos="709"/>
        </w:tabs>
        <w:spacing w:after="0" w:line="276" w:lineRule="auto"/>
        <w:contextualSpacing/>
        <w:jc w:val="both"/>
        <w:rPr>
          <w:rFonts w:cstheme="minorHAnsi"/>
          <w:b/>
          <w:bCs/>
        </w:rPr>
      </w:pPr>
      <w:r w:rsidRPr="00166595">
        <w:rPr>
          <w:rFonts w:cstheme="minorHAnsi"/>
        </w:rPr>
        <w:t>Cerințele minimale și obligatorii sunt cuprinse în cadrul Caiet</w:t>
      </w:r>
      <w:r w:rsidR="000676E8" w:rsidRPr="00166595">
        <w:rPr>
          <w:rFonts w:cstheme="minorHAnsi"/>
        </w:rPr>
        <w:t>ului</w:t>
      </w:r>
      <w:r w:rsidRPr="00166595">
        <w:rPr>
          <w:rFonts w:cstheme="minorHAnsi"/>
        </w:rPr>
        <w:t xml:space="preserve"> de sarcini.</w:t>
      </w:r>
      <w:r w:rsidRPr="00166595">
        <w:rPr>
          <w:rFonts w:cstheme="minorHAnsi"/>
          <w:b/>
          <w:bCs/>
        </w:rPr>
        <w:t xml:space="preserve"> </w:t>
      </w:r>
    </w:p>
    <w:p w14:paraId="0E011872" w14:textId="77777777" w:rsidR="00FD5774" w:rsidRPr="00166595" w:rsidRDefault="00FD5774" w:rsidP="00FD5774">
      <w:pPr>
        <w:tabs>
          <w:tab w:val="left" w:pos="709"/>
        </w:tabs>
        <w:spacing w:after="0" w:line="276" w:lineRule="auto"/>
        <w:contextualSpacing/>
        <w:jc w:val="both"/>
        <w:rPr>
          <w:rFonts w:cstheme="minorHAnsi"/>
          <w:b/>
          <w:bCs/>
        </w:rPr>
      </w:pPr>
    </w:p>
    <w:p w14:paraId="5B137B0B" w14:textId="77777777" w:rsidR="00FD5774" w:rsidRPr="00166595" w:rsidRDefault="00FD5774" w:rsidP="00FD5774">
      <w:pPr>
        <w:tabs>
          <w:tab w:val="left" w:pos="709"/>
        </w:tabs>
        <w:spacing w:after="0" w:line="276" w:lineRule="auto"/>
        <w:contextualSpacing/>
        <w:jc w:val="both"/>
        <w:rPr>
          <w:rFonts w:cstheme="minorHAnsi"/>
          <w:b/>
          <w:bCs/>
        </w:rPr>
      </w:pPr>
      <w:bookmarkStart w:id="4" w:name="_Hlk136374803"/>
      <w:bookmarkStart w:id="5" w:name="_Hlk135057817"/>
      <w:r w:rsidRPr="00166595">
        <w:rPr>
          <w:rFonts w:cstheme="minorHAnsi"/>
          <w:b/>
          <w:bCs/>
        </w:rPr>
        <w:t>Durata contractului care urmează a fi atribuit este până în data de 30 septembrie 2025.</w:t>
      </w:r>
      <w:bookmarkEnd w:id="4"/>
    </w:p>
    <w:bookmarkEnd w:id="5"/>
    <w:p w14:paraId="15644697" w14:textId="77777777" w:rsidR="00FD5774" w:rsidRPr="00166595" w:rsidRDefault="00FD5774" w:rsidP="00FD5774">
      <w:pPr>
        <w:tabs>
          <w:tab w:val="left" w:pos="709"/>
        </w:tabs>
        <w:spacing w:after="0" w:line="276" w:lineRule="auto"/>
        <w:contextualSpacing/>
        <w:jc w:val="both"/>
        <w:rPr>
          <w:rFonts w:cstheme="minorHAnsi"/>
        </w:rPr>
      </w:pPr>
    </w:p>
    <w:p w14:paraId="42F4D06B" w14:textId="77777777" w:rsidR="00FD5774" w:rsidRPr="00166595" w:rsidRDefault="00FD5774" w:rsidP="00FD5774">
      <w:pPr>
        <w:jc w:val="both"/>
        <w:rPr>
          <w:rFonts w:cstheme="minorHAnsi"/>
          <w:b/>
          <w:bCs/>
        </w:rPr>
      </w:pPr>
      <w:r w:rsidRPr="00166595">
        <w:rPr>
          <w:rFonts w:cstheme="minorHAnsi"/>
          <w:b/>
          <w:bCs/>
        </w:rPr>
        <w:t xml:space="preserve">Procedura aplicată pentru achiziția competitivă este </w:t>
      </w:r>
      <w:r w:rsidRPr="00166595">
        <w:rPr>
          <w:rFonts w:cstheme="minorHAnsi"/>
          <w:b/>
          <w:bCs/>
          <w:u w:val="single"/>
        </w:rPr>
        <w:t>criteriul cel mai bun raport calitate-preț</w:t>
      </w:r>
      <w:r w:rsidRPr="00166595">
        <w:rPr>
          <w:rFonts w:cstheme="minorHAnsi"/>
          <w:b/>
          <w:bCs/>
        </w:rPr>
        <w:t>. Criteriile de atribuire aplicabile sunt indicate în cadrul fiecărui caiet de sarcini.</w:t>
      </w:r>
    </w:p>
    <w:p w14:paraId="44EC703D" w14:textId="098F407C" w:rsidR="00FD5774" w:rsidRPr="00166595" w:rsidRDefault="00FD5774" w:rsidP="00FD5774">
      <w:pPr>
        <w:jc w:val="both"/>
        <w:rPr>
          <w:rFonts w:cstheme="minorHAnsi"/>
          <w:b/>
          <w:bCs/>
        </w:rPr>
      </w:pPr>
      <w:r w:rsidRPr="00166595">
        <w:rPr>
          <w:rFonts w:cstheme="minorHAnsi"/>
          <w:b/>
          <w:bCs/>
        </w:rPr>
        <w:t>Documentația Procedurii competitive cuprinse: Anunțul procedurii competitive, Caiet</w:t>
      </w:r>
      <w:r w:rsidR="00594969" w:rsidRPr="00166595">
        <w:rPr>
          <w:rFonts w:cstheme="minorHAnsi"/>
          <w:b/>
          <w:bCs/>
        </w:rPr>
        <w:t>ul</w:t>
      </w:r>
      <w:r w:rsidRPr="00166595">
        <w:rPr>
          <w:rFonts w:cstheme="minorHAnsi"/>
          <w:b/>
          <w:bCs/>
        </w:rPr>
        <w:t xml:space="preserve"> de sarcini, Formulare, Propunere contractuală.</w:t>
      </w:r>
    </w:p>
    <w:p w14:paraId="203493D8" w14:textId="77777777" w:rsidR="00063BD3" w:rsidRDefault="00063BD3" w:rsidP="0092382B">
      <w:pPr>
        <w:spacing w:after="0"/>
        <w:contextualSpacing/>
        <w:jc w:val="both"/>
        <w:rPr>
          <w:rFonts w:eastAsiaTheme="majorEastAsia" w:cstheme="minorHAnsi"/>
          <w:b/>
          <w:bCs/>
        </w:rPr>
      </w:pPr>
    </w:p>
    <w:p w14:paraId="12B2E37F" w14:textId="77777777" w:rsidR="00166595" w:rsidRPr="00166595" w:rsidRDefault="00166595" w:rsidP="0092382B">
      <w:pPr>
        <w:spacing w:after="0"/>
        <w:contextualSpacing/>
        <w:jc w:val="both"/>
        <w:rPr>
          <w:rFonts w:eastAsiaTheme="majorEastAsia" w:cstheme="minorHAnsi"/>
          <w:b/>
          <w:bCs/>
        </w:rPr>
      </w:pPr>
    </w:p>
    <w:p w14:paraId="129BE262" w14:textId="2FD66C9D" w:rsidR="0092382B" w:rsidRPr="00166595" w:rsidRDefault="00855DD4" w:rsidP="00AB323F">
      <w:pPr>
        <w:pStyle w:val="ListParagraph"/>
        <w:numPr>
          <w:ilvl w:val="0"/>
          <w:numId w:val="29"/>
        </w:numPr>
        <w:spacing w:after="0"/>
        <w:jc w:val="both"/>
        <w:rPr>
          <w:rFonts w:eastAsiaTheme="majorEastAsia" w:cstheme="minorHAnsi"/>
          <w:b/>
          <w:bCs/>
        </w:rPr>
      </w:pPr>
      <w:r w:rsidRPr="00166595">
        <w:rPr>
          <w:rFonts w:eastAsiaTheme="majorEastAsia" w:cstheme="minorHAnsi"/>
          <w:b/>
          <w:bCs/>
        </w:rPr>
        <w:lastRenderedPageBreak/>
        <w:t xml:space="preserve">Cerințe de calificare </w:t>
      </w:r>
    </w:p>
    <w:p w14:paraId="43D4FBAE" w14:textId="77777777" w:rsidR="00314CB9" w:rsidRPr="00166595" w:rsidRDefault="00314CB9" w:rsidP="00855DD4">
      <w:pPr>
        <w:spacing w:after="0"/>
        <w:jc w:val="both"/>
        <w:rPr>
          <w:rFonts w:eastAsiaTheme="majorEastAsia" w:cstheme="minorHAnsi"/>
        </w:rPr>
      </w:pPr>
    </w:p>
    <w:p w14:paraId="1E442EB6" w14:textId="745AAA90" w:rsidR="00314CB9" w:rsidRPr="00166595" w:rsidRDefault="00314CB9" w:rsidP="00B44555">
      <w:pPr>
        <w:spacing w:line="276" w:lineRule="auto"/>
        <w:jc w:val="both"/>
        <w:rPr>
          <w:rFonts w:eastAsiaTheme="majorEastAsia" w:cstheme="minorHAnsi"/>
        </w:rPr>
      </w:pPr>
      <w:r w:rsidRPr="00166595">
        <w:rPr>
          <w:rFonts w:eastAsiaTheme="majorEastAsia" w:cstheme="minorHAnsi"/>
        </w:rPr>
        <w:t>În susținerea cerințelor de calificare stabilite de către Beneficiar sunt solicitate următoarele:</w:t>
      </w:r>
    </w:p>
    <w:p w14:paraId="0D74F4C1" w14:textId="77777777" w:rsidR="005E07D2" w:rsidRPr="00166595" w:rsidRDefault="005E07D2" w:rsidP="005E07D2">
      <w:pPr>
        <w:spacing w:after="0" w:line="276" w:lineRule="auto"/>
        <w:jc w:val="both"/>
        <w:rPr>
          <w:rFonts w:eastAsiaTheme="majorEastAsia" w:cstheme="minorHAnsi"/>
          <w:lang w:eastAsia="ro-RO"/>
          <w14:ligatures w14:val="none"/>
        </w:rPr>
      </w:pPr>
      <w:r w:rsidRPr="00166595">
        <w:rPr>
          <w:rFonts w:eastAsiaTheme="majorEastAsia" w:cstheme="minorHAnsi"/>
          <w:lang w:eastAsia="ro-RO"/>
          <w14:ligatures w14:val="none"/>
        </w:rPr>
        <w:t>În susținerea cerințelor de calificare stabilite de către Beneficiar sunt solicitate următoarele:</w:t>
      </w:r>
    </w:p>
    <w:p w14:paraId="5ADE4C5B"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p>
    <w:p w14:paraId="1D241A66" w14:textId="77777777" w:rsidR="005E07D2" w:rsidRPr="00166595" w:rsidRDefault="005E07D2" w:rsidP="005E07D2">
      <w:pPr>
        <w:numPr>
          <w:ilvl w:val="0"/>
          <w:numId w:val="28"/>
        </w:numPr>
        <w:autoSpaceDE w:val="0"/>
        <w:autoSpaceDN w:val="0"/>
        <w:adjustRightInd w:val="0"/>
        <w:spacing w:after="0" w:line="276" w:lineRule="auto"/>
        <w:contextualSpacing/>
        <w:jc w:val="both"/>
        <w:rPr>
          <w:rFonts w:cstheme="minorHAnsi"/>
          <w:b/>
          <w:bCs/>
          <w:lang w:val="it-IT" w:eastAsia="en-GB"/>
        </w:rPr>
      </w:pPr>
      <w:r w:rsidRPr="00166595">
        <w:rPr>
          <w:rFonts w:cstheme="minorHAnsi"/>
          <w:b/>
          <w:bCs/>
          <w:lang w:val="it-IT" w:eastAsia="en-GB"/>
        </w:rPr>
        <w:t>Demonstrarea capacitatii de exercitare a activității profesionale, Beneficiarul solicită Operatorilor Economici (persoane juridice/fizice, române sau străine) care depun ofertă, să dovedească o forma de înregistrare în condițiile legii din țara de rezidență din care să reiasă ca operatorul economic este legal constituit, ca nu se afla in niciuna dintre situatiile de anulare a constituirii precum si faptul ca are capacitate profesionala de a realiza activitatile care fac obiectul contractului.</w:t>
      </w:r>
    </w:p>
    <w:p w14:paraId="0D157EA5" w14:textId="77777777" w:rsidR="005E07D2" w:rsidRPr="00166595" w:rsidRDefault="005E07D2" w:rsidP="005E07D2">
      <w:pPr>
        <w:autoSpaceDE w:val="0"/>
        <w:autoSpaceDN w:val="0"/>
        <w:adjustRightInd w:val="0"/>
        <w:spacing w:after="0" w:line="276" w:lineRule="auto"/>
        <w:jc w:val="both"/>
        <w:rPr>
          <w:rFonts w:eastAsia="Times New Roman" w:cstheme="minorHAnsi"/>
          <w:b/>
          <w:bCs/>
          <w:lang w:val="it-IT" w:eastAsia="en-GB"/>
          <w14:ligatures w14:val="none"/>
        </w:rPr>
      </w:pPr>
    </w:p>
    <w:p w14:paraId="0CA82D47" w14:textId="77777777" w:rsidR="005E07D2" w:rsidRPr="00166595" w:rsidRDefault="005E07D2" w:rsidP="005E07D2">
      <w:pPr>
        <w:autoSpaceDE w:val="0"/>
        <w:autoSpaceDN w:val="0"/>
        <w:adjustRightInd w:val="0"/>
        <w:spacing w:after="0" w:line="276" w:lineRule="auto"/>
        <w:ind w:left="720"/>
        <w:contextualSpacing/>
        <w:jc w:val="both"/>
        <w:rPr>
          <w:rFonts w:cstheme="minorHAnsi"/>
          <w:b/>
          <w:bCs/>
          <w:lang w:val="it-IT" w:eastAsia="en-GB"/>
        </w:rPr>
      </w:pPr>
      <w:r w:rsidRPr="00166595">
        <w:rPr>
          <w:rFonts w:cstheme="minorHAnsi"/>
          <w:b/>
          <w:bCs/>
          <w:lang w:val="it-IT" w:eastAsia="en-GB"/>
        </w:rPr>
        <w:t>Obiectul contractului de furnizare trebuie să aibă corespondența în codul CAEN din certificatul constatator prezentat de către Ofertant.</w:t>
      </w:r>
    </w:p>
    <w:p w14:paraId="2ADDAC26"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p>
    <w:p w14:paraId="1521FFDB"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r w:rsidRPr="00166595">
        <w:rPr>
          <w:rFonts w:cstheme="minorHAnsi"/>
          <w:lang w:val="it-IT" w:eastAsia="en-GB"/>
        </w:rPr>
        <w:t xml:space="preserve">Certificatul constatator se depune în oricare din formele: original / copie legalizată / copie lizibilă cu mențiunea "conform cu originalul"/electronic. Informațiile cuprinse în certificatul constatator trebuie să fie reale/actuale la data limită de depunere a ofertelor. </w:t>
      </w:r>
    </w:p>
    <w:p w14:paraId="54612410"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r w:rsidRPr="00166595">
        <w:rPr>
          <w:rFonts w:cstheme="minorHAnsi"/>
          <w:lang w:val="it-IT" w:eastAsia="en-GB"/>
        </w:rPr>
        <w:t xml:space="preserve"> </w:t>
      </w:r>
    </w:p>
    <w:p w14:paraId="2DB159CC"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r w:rsidRPr="00166595">
        <w:rPr>
          <w:rFonts w:cstheme="minorHAnsi"/>
          <w:lang w:val="it-IT" w:eastAsia="en-GB"/>
        </w:rPr>
        <w:t>Pentru persoanele juridice străine se solicita prezentarea documentului echivalent eliberat de organismul competent din țara de origine, în oricare din formele original/copie legalizată/copie certificată pe proprie raspundere, de reprezentantul legal al ofertantului, pentru conformitatea cu originalul - în varianta tradusa de un traducator autorizat, în limba româna.</w:t>
      </w:r>
    </w:p>
    <w:p w14:paraId="07CEB4BD"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p>
    <w:p w14:paraId="1FF87108" w14:textId="77777777" w:rsidR="005E07D2" w:rsidRPr="00166595" w:rsidRDefault="005E07D2" w:rsidP="005E07D2">
      <w:pPr>
        <w:autoSpaceDE w:val="0"/>
        <w:autoSpaceDN w:val="0"/>
        <w:adjustRightInd w:val="0"/>
        <w:spacing w:after="0" w:line="276" w:lineRule="auto"/>
        <w:ind w:left="720"/>
        <w:contextualSpacing/>
        <w:jc w:val="both"/>
        <w:rPr>
          <w:rFonts w:cstheme="minorHAnsi"/>
          <w:lang w:val="it-IT" w:eastAsia="en-GB"/>
        </w:rPr>
      </w:pPr>
      <w:r w:rsidRPr="00166595">
        <w:rPr>
          <w:rFonts w:cstheme="minorHAnsi"/>
          <w:lang w:val="it-IT" w:eastAsia="en-GB"/>
        </w:rPr>
        <w:t>Pentru a evita situatiile de natura a determina aparitia unui conflict de interese participanții în cadrul procedurii, indiferent de calitatea în care participa (ofertant/ ofertant asociat/ subcontractant) trebuie să prezinte certificatul constatator/ extras din Registrul acționarilor.</w:t>
      </w:r>
    </w:p>
    <w:p w14:paraId="527BD4C5" w14:textId="1647CD00" w:rsidR="005E07D2" w:rsidRPr="00166595" w:rsidRDefault="005E07D2" w:rsidP="00587EB0">
      <w:pPr>
        <w:autoSpaceDE w:val="0"/>
        <w:autoSpaceDN w:val="0"/>
        <w:adjustRightInd w:val="0"/>
        <w:spacing w:after="0" w:line="276" w:lineRule="auto"/>
        <w:ind w:left="720"/>
        <w:contextualSpacing/>
        <w:jc w:val="both"/>
        <w:rPr>
          <w:rFonts w:cstheme="minorHAnsi"/>
          <w:lang w:val="it-IT" w:eastAsia="en-GB"/>
        </w:rPr>
      </w:pPr>
      <w:r w:rsidRPr="00166595">
        <w:rPr>
          <w:rFonts w:cstheme="minorHAnsi"/>
          <w:lang w:val="it-IT" w:eastAsia="en-GB"/>
        </w:rPr>
        <w:t>În situatia în care, după data limita de depunere a ofertelor, apar modificări de natura juridică și / sau administrativă – în raport cu informațiile inițiale, din certificatul constatator depus, operatorul economic va acționa cu celeritate, aducând toate posibilele schimbări la cunoștința Beneficiarului.</w:t>
      </w:r>
    </w:p>
    <w:p w14:paraId="4532340D" w14:textId="77777777" w:rsidR="00587EB0" w:rsidRPr="00166595" w:rsidRDefault="00587EB0" w:rsidP="00587EB0">
      <w:pPr>
        <w:autoSpaceDE w:val="0"/>
        <w:autoSpaceDN w:val="0"/>
        <w:adjustRightInd w:val="0"/>
        <w:spacing w:after="0" w:line="276" w:lineRule="auto"/>
        <w:contextualSpacing/>
        <w:jc w:val="both"/>
        <w:rPr>
          <w:rFonts w:cstheme="minorHAnsi"/>
          <w:lang w:val="it-IT" w:eastAsia="en-GB"/>
        </w:rPr>
      </w:pPr>
    </w:p>
    <w:p w14:paraId="41C05B7A" w14:textId="17027517" w:rsidR="00314CB9" w:rsidRPr="00166595" w:rsidRDefault="00314CB9" w:rsidP="00314CB9">
      <w:pPr>
        <w:pStyle w:val="ListParagraph"/>
        <w:numPr>
          <w:ilvl w:val="0"/>
          <w:numId w:val="28"/>
        </w:numPr>
        <w:spacing w:after="0" w:line="276" w:lineRule="auto"/>
        <w:jc w:val="both"/>
        <w:rPr>
          <w:rFonts w:eastAsiaTheme="majorEastAsia" w:cstheme="minorHAnsi"/>
          <w:b/>
          <w:bCs/>
        </w:rPr>
      </w:pPr>
      <w:r w:rsidRPr="00166595">
        <w:rPr>
          <w:rFonts w:cstheme="minorHAnsi"/>
          <w:b/>
          <w:bCs/>
        </w:rPr>
        <w:t>Declarație privind beneficiarul real al operatorului economic</w:t>
      </w:r>
    </w:p>
    <w:p w14:paraId="0B823F40" w14:textId="77777777" w:rsidR="00314CB9" w:rsidRPr="00166595" w:rsidRDefault="00314CB9" w:rsidP="00314CB9">
      <w:pPr>
        <w:pStyle w:val="ListParagraph"/>
        <w:spacing w:after="0" w:line="276" w:lineRule="auto"/>
        <w:jc w:val="both"/>
        <w:rPr>
          <w:rFonts w:cstheme="minorHAnsi"/>
          <w:b/>
          <w:bCs/>
        </w:rPr>
      </w:pPr>
    </w:p>
    <w:p w14:paraId="014C8228"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t>În cadrul procedurii, indiferent de calitatea în care participa (ofertant/ ofertant asociat/ subcontractant) operatorii economici trebuie să prezinte dovezi privind situația beneficiarilor reali, constând în următoarele:</w:t>
      </w:r>
    </w:p>
    <w:p w14:paraId="6F29DC92"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p>
    <w:p w14:paraId="33FFB50B"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t>a) pentru ofertanţii ai căror acţionari sunt persoane fizice sau persoane juridice înregistrate pe teritoriul României se va depune un extras de la ONRC cu informațiile privind beneficiarul real;</w:t>
      </w:r>
    </w:p>
    <w:p w14:paraId="73D12A81"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p>
    <w:p w14:paraId="3A5889F4"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t>b) pentru ofertantul/ofertanţii declarat (ţi) câştigător (i) care are/au în structura acţionariatului entităţi juridice străine, beneficiarul privat colectează de la ofertant o declaraţie pe propria răspundere dată de către reprezentantul legal, conform prevederilor art. 326 din Codul penal privind falsul în declaraţii, ce va conţine datele privind beneficiarii reali ai entităţilor juridice străine (cel puţin numele, prenumele şi data naşterii), în conformitate cu Legea nr. 129/2019, cu modificările şi completările ulterioare;</w:t>
      </w:r>
    </w:p>
    <w:p w14:paraId="71B12F7A"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p>
    <w:p w14:paraId="3577535B"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lastRenderedPageBreak/>
        <w:t>c) pentru ofertanţii străini înregistraţi în afara României, aceştia vor depune documente justificative, certificate sau alte înscrisuri eliberate de autoritatea responsabilă de datele beneficiarului real din ţara ofertantului, însoţite de traducerea în limba română, certificată de traducători autorizaţi, în condiţiile legii;</w:t>
      </w:r>
    </w:p>
    <w:p w14:paraId="3DC5A399"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p>
    <w:p w14:paraId="622200BE"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t>d) pentru ofertanţii de tipul asociaţiilor şi fundaţiilor, beneficiarul privat colectează de la aceştia un extras de la Ministerul Justiţiei (Registrul naţional al organizaţiilor neguvernamentale - ONG) privind beneficiarii reali ai asociaţiei/fundaţiei; în cazul în care asociaţia/fundaţia este o entitate străină sau are beneficiari reali persoane străine, beneficiarul privat colectează de la ofertanţi o declaraţie pe propria răspundere dată de către reprezentantul legal/preşedinte, conform prevederilor art. 326 din Codul penal privind falsul în declaraţii, ce va conţine datele privind beneficiarii reali ai entităţilor juridice (cel puţin numele, prenumele şi data naşterii), în conformitate cu Legea nr. 129/2019.</w:t>
      </w:r>
    </w:p>
    <w:p w14:paraId="4D8362E6" w14:textId="77777777" w:rsidR="00084056" w:rsidRPr="00166595" w:rsidRDefault="00084056" w:rsidP="00084056">
      <w:pPr>
        <w:pStyle w:val="ListParagraph"/>
        <w:autoSpaceDE w:val="0"/>
        <w:autoSpaceDN w:val="0"/>
        <w:adjustRightInd w:val="0"/>
        <w:spacing w:after="0" w:line="276" w:lineRule="auto"/>
        <w:jc w:val="both"/>
        <w:rPr>
          <w:rFonts w:cstheme="minorHAnsi"/>
          <w:lang w:eastAsia="en-GB"/>
        </w:rPr>
      </w:pPr>
    </w:p>
    <w:p w14:paraId="5724198A" w14:textId="4475DE48" w:rsidR="00314CB9" w:rsidRPr="00166595" w:rsidRDefault="00084056" w:rsidP="00084056">
      <w:pPr>
        <w:pStyle w:val="ListParagraph"/>
        <w:autoSpaceDE w:val="0"/>
        <w:autoSpaceDN w:val="0"/>
        <w:adjustRightInd w:val="0"/>
        <w:spacing w:after="0" w:line="276" w:lineRule="auto"/>
        <w:jc w:val="both"/>
        <w:rPr>
          <w:rFonts w:cstheme="minorHAnsi"/>
          <w:lang w:eastAsia="en-GB"/>
        </w:rPr>
      </w:pPr>
      <w:r w:rsidRPr="00166595">
        <w:rPr>
          <w:rFonts w:cstheme="minorHAnsi"/>
          <w:lang w:eastAsia="en-GB"/>
        </w:rPr>
        <w:t>Furnizarea datelor și informațiilor privind beneficiarii reali ai destinatarilor finali ai fondurilor/contractorilor se realizează de către  aceștia din urmă prin transmiterea acestor informații către ONRC. Contractantul are obligația de a informa în paralel, atât Beneficiarul, cât și ONRC de fiecare dată când are loc o modificare a informațiilor privind beneficiarul real, pe durata angajamentelor legale încheiate în cadrul PNRR.</w:t>
      </w:r>
    </w:p>
    <w:p w14:paraId="51B9D6E1" w14:textId="77777777" w:rsidR="00084056" w:rsidRPr="00166595" w:rsidRDefault="00084056" w:rsidP="00084056">
      <w:pPr>
        <w:autoSpaceDE w:val="0"/>
        <w:autoSpaceDN w:val="0"/>
        <w:adjustRightInd w:val="0"/>
        <w:spacing w:after="0" w:line="276" w:lineRule="auto"/>
        <w:jc w:val="both"/>
        <w:rPr>
          <w:rFonts w:cstheme="minorHAnsi"/>
          <w:lang w:eastAsia="en-GB"/>
        </w:rPr>
      </w:pPr>
    </w:p>
    <w:p w14:paraId="1EF4B660" w14:textId="77777777" w:rsidR="00314CB9" w:rsidRPr="00166595" w:rsidRDefault="00314CB9" w:rsidP="00314CB9">
      <w:pPr>
        <w:pStyle w:val="ListParagraph"/>
        <w:numPr>
          <w:ilvl w:val="0"/>
          <w:numId w:val="28"/>
        </w:numPr>
        <w:spacing w:after="0" w:line="276" w:lineRule="auto"/>
        <w:jc w:val="both"/>
        <w:rPr>
          <w:rFonts w:eastAsiaTheme="majorEastAsia" w:cstheme="minorHAnsi"/>
          <w:b/>
          <w:bCs/>
        </w:rPr>
      </w:pPr>
      <w:r w:rsidRPr="00166595">
        <w:rPr>
          <w:rFonts w:cstheme="minorHAnsi"/>
          <w:b/>
          <w:bCs/>
        </w:rPr>
        <w:t xml:space="preserve">Declarație pe proprie răspundere cu privire la conflictul de interese </w:t>
      </w:r>
    </w:p>
    <w:p w14:paraId="2D05424A" w14:textId="77777777" w:rsidR="00314CB9" w:rsidRPr="00166595" w:rsidRDefault="00314CB9" w:rsidP="00314CB9">
      <w:pPr>
        <w:pStyle w:val="ListParagraph"/>
        <w:spacing w:after="0" w:line="276" w:lineRule="auto"/>
        <w:jc w:val="both"/>
        <w:rPr>
          <w:rFonts w:cstheme="minorHAnsi"/>
          <w:b/>
          <w:bCs/>
        </w:rPr>
      </w:pPr>
    </w:p>
    <w:p w14:paraId="3DCCDA50" w14:textId="77777777" w:rsidR="00314CB9" w:rsidRPr="00166595" w:rsidRDefault="00314CB9" w:rsidP="00314CB9">
      <w:pPr>
        <w:pStyle w:val="ListParagraph"/>
        <w:autoSpaceDE w:val="0"/>
        <w:autoSpaceDN w:val="0"/>
        <w:adjustRightInd w:val="0"/>
        <w:spacing w:after="0" w:line="276" w:lineRule="auto"/>
        <w:jc w:val="both"/>
        <w:rPr>
          <w:rFonts w:cstheme="minorHAnsi"/>
          <w:lang w:val="it-IT" w:eastAsia="en-GB"/>
        </w:rPr>
      </w:pPr>
      <w:r w:rsidRPr="00166595">
        <w:rPr>
          <w:rFonts w:cstheme="minorHAnsi"/>
          <w:lang w:val="it-IT" w:eastAsia="en-GB"/>
        </w:rPr>
        <w:t xml:space="preserve">În cadrul procedurii, indiferent de calitatea în care participa (ofertant/ ofertant asociat/ subcontractant) operatorii economici trebuie să prezinte </w:t>
      </w:r>
      <w:r w:rsidRPr="00166595">
        <w:rPr>
          <w:rFonts w:cstheme="minorHAnsi"/>
          <w:b/>
          <w:bCs/>
        </w:rPr>
        <w:t>Declarație pe proprie răspundere cu privire la conflictul de interese.</w:t>
      </w:r>
    </w:p>
    <w:p w14:paraId="76E00933" w14:textId="77777777" w:rsidR="00314CB9" w:rsidRPr="00166595" w:rsidRDefault="00314CB9" w:rsidP="00314CB9">
      <w:pPr>
        <w:pStyle w:val="ListParagraph"/>
        <w:autoSpaceDE w:val="0"/>
        <w:autoSpaceDN w:val="0"/>
        <w:adjustRightInd w:val="0"/>
        <w:spacing w:after="0" w:line="276" w:lineRule="auto"/>
        <w:jc w:val="both"/>
        <w:rPr>
          <w:rFonts w:cstheme="minorHAnsi"/>
          <w:lang w:val="it-IT" w:eastAsia="en-GB"/>
        </w:rPr>
      </w:pPr>
    </w:p>
    <w:p w14:paraId="0BCDD713" w14:textId="77777777" w:rsidR="00314CB9" w:rsidRPr="00166595" w:rsidRDefault="00314CB9" w:rsidP="00314CB9">
      <w:pPr>
        <w:pStyle w:val="ListParagraph"/>
        <w:autoSpaceDE w:val="0"/>
        <w:autoSpaceDN w:val="0"/>
        <w:adjustRightInd w:val="0"/>
        <w:spacing w:after="0" w:line="276" w:lineRule="auto"/>
        <w:jc w:val="both"/>
        <w:rPr>
          <w:rFonts w:cstheme="minorHAnsi"/>
          <w:lang w:val="it-IT" w:eastAsia="en-GB"/>
        </w:rPr>
      </w:pPr>
      <w:r w:rsidRPr="00166595">
        <w:rPr>
          <w:rFonts w:cstheme="minorHAnsi"/>
          <w:lang w:val="it-IT" w:eastAsia="en-GB"/>
        </w:rPr>
        <w:t xml:space="preserve">În situatia în care, după data limită de depunere a ofertelor, apar modificări de natura juridică și / sau administrativă – în raport cu informațiile inițiale, din </w:t>
      </w:r>
      <w:r w:rsidRPr="00166595">
        <w:rPr>
          <w:rFonts w:cstheme="minorHAnsi"/>
          <w:b/>
          <w:bCs/>
        </w:rPr>
        <w:t xml:space="preserve">Declarație pe proprie răspundere cu privire la conflictul de interese </w:t>
      </w:r>
      <w:r w:rsidRPr="00166595">
        <w:rPr>
          <w:rFonts w:cstheme="minorHAnsi"/>
          <w:lang w:val="it-IT" w:eastAsia="en-GB"/>
        </w:rPr>
        <w:t>depusă, operatorul economic va acționa cu celeritate, aducând toate posibilele schimbări la cunoștința Beneficiarului.</w:t>
      </w:r>
    </w:p>
    <w:p w14:paraId="72C0BCF4" w14:textId="77777777" w:rsidR="00314CB9" w:rsidRPr="00166595" w:rsidRDefault="00314CB9" w:rsidP="00314CB9">
      <w:pPr>
        <w:pStyle w:val="ListParagraph"/>
        <w:autoSpaceDE w:val="0"/>
        <w:autoSpaceDN w:val="0"/>
        <w:adjustRightInd w:val="0"/>
        <w:spacing w:after="0" w:line="276" w:lineRule="auto"/>
        <w:jc w:val="both"/>
        <w:rPr>
          <w:rFonts w:cstheme="minorHAnsi"/>
          <w:lang w:val="it-IT" w:eastAsia="en-GB"/>
        </w:rPr>
      </w:pPr>
    </w:p>
    <w:p w14:paraId="671DE0AA" w14:textId="77777777" w:rsidR="00314CB9" w:rsidRPr="00166595" w:rsidRDefault="00314CB9" w:rsidP="00314CB9">
      <w:pPr>
        <w:pStyle w:val="ListParagraph"/>
        <w:autoSpaceDE w:val="0"/>
        <w:autoSpaceDN w:val="0"/>
        <w:adjustRightInd w:val="0"/>
        <w:spacing w:after="0" w:line="276" w:lineRule="auto"/>
        <w:jc w:val="both"/>
        <w:rPr>
          <w:rFonts w:cstheme="minorHAnsi"/>
        </w:rPr>
      </w:pPr>
      <w:r w:rsidRPr="00166595">
        <w:rPr>
          <w:rFonts w:cstheme="minorHAnsi"/>
        </w:rPr>
        <w:t>Persoanele care dețin funcții de decizie în cadrul Beneficiarului în ceea ce privește organizarea, derularea si finalizarea procedurii competitive sunt următoarele:</w:t>
      </w:r>
    </w:p>
    <w:p w14:paraId="591419F1" w14:textId="77777777" w:rsidR="00314CB9" w:rsidRPr="00166595" w:rsidRDefault="00314CB9" w:rsidP="004024DC">
      <w:pPr>
        <w:autoSpaceDE w:val="0"/>
        <w:autoSpaceDN w:val="0"/>
        <w:adjustRightInd w:val="0"/>
        <w:spacing w:after="0"/>
        <w:jc w:val="both"/>
        <w:rPr>
          <w:rFonts w:cstheme="minorHAnsi"/>
        </w:rPr>
      </w:pPr>
    </w:p>
    <w:p w14:paraId="733419A6" w14:textId="441271D1"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Costel-Iliuță NEGRICEA – Rector, membru în </w:t>
      </w:r>
      <w:r w:rsidR="00DE75D1" w:rsidRPr="00166595">
        <w:rPr>
          <w:rFonts w:cstheme="minorHAnsi"/>
        </w:rPr>
        <w:t>Consiliul</w:t>
      </w:r>
      <w:r w:rsidRPr="00166595">
        <w:rPr>
          <w:rFonts w:cstheme="minorHAnsi"/>
        </w:rPr>
        <w:t xml:space="preserve"> de administrație</w:t>
      </w:r>
    </w:p>
    <w:p w14:paraId="30C8F31C" w14:textId="63F41B24" w:rsidR="00314CB9" w:rsidRPr="00166595" w:rsidRDefault="009D0A01"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Mihai Svasta</w:t>
      </w:r>
      <w:r w:rsidR="00314CB9" w:rsidRPr="00166595">
        <w:rPr>
          <w:rFonts w:cstheme="minorHAnsi"/>
        </w:rPr>
        <w:t xml:space="preserve"> –</w:t>
      </w:r>
      <w:r w:rsidR="00437CE9" w:rsidRPr="00166595">
        <w:rPr>
          <w:rFonts w:cstheme="minorHAnsi"/>
        </w:rPr>
        <w:t xml:space="preserve"> </w:t>
      </w:r>
      <w:r w:rsidR="00314CB9" w:rsidRPr="00166595">
        <w:rPr>
          <w:rFonts w:cstheme="minorHAnsi"/>
        </w:rPr>
        <w:t>Manager Proiect</w:t>
      </w:r>
    </w:p>
    <w:p w14:paraId="170DF6C9" w14:textId="465EF532" w:rsidR="00437CE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Aura Ghișa – Asistent Manager Proiect</w:t>
      </w:r>
    </w:p>
    <w:p w14:paraId="2823521D" w14:textId="5FBE62CD"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Elena Rădulescu - Director </w:t>
      </w:r>
      <w:r w:rsidR="00437CE9" w:rsidRPr="00166595">
        <w:rPr>
          <w:rFonts w:cstheme="minorHAnsi"/>
        </w:rPr>
        <w:t>Economic</w:t>
      </w:r>
    </w:p>
    <w:p w14:paraId="6E11ED50" w14:textId="7F45B788"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Ion Smedescu - Responsabil Achiziții</w:t>
      </w:r>
    </w:p>
    <w:p w14:paraId="309EE933" w14:textId="2F8D6F7E" w:rsidR="00437CE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Gabriel NEGRICEA - Șef Serviciu IT</w:t>
      </w:r>
      <w:r w:rsidR="00CA25A1" w:rsidRPr="00166595">
        <w:rPr>
          <w:rFonts w:cstheme="minorHAnsi"/>
        </w:rPr>
        <w:t xml:space="preserve"> (membru Comisie de evaluare)</w:t>
      </w:r>
    </w:p>
    <w:p w14:paraId="1F9D704E" w14:textId="77777777"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Narcis-Laurențiu Manaila, Specialist Serviciul IT (membru Comisie de evaluare)</w:t>
      </w:r>
    </w:p>
    <w:p w14:paraId="2F8B49CC" w14:textId="77777777" w:rsidR="00314CB9" w:rsidRPr="00166595" w:rsidRDefault="00314CB9" w:rsidP="00314CB9">
      <w:pPr>
        <w:shd w:val="clear" w:color="auto" w:fill="FFFFFF" w:themeFill="background1"/>
        <w:spacing w:after="0" w:line="276" w:lineRule="auto"/>
        <w:ind w:left="720"/>
        <w:jc w:val="both"/>
        <w:rPr>
          <w:rFonts w:cstheme="minorHAnsi"/>
        </w:rPr>
      </w:pPr>
      <w:r w:rsidRPr="00166595">
        <w:rPr>
          <w:rFonts w:cstheme="minorHAnsi"/>
        </w:rPr>
        <w:t>Victor Smedescu, Specialist Serviciul IT (membru Comisie de evaluare)</w:t>
      </w:r>
    </w:p>
    <w:p w14:paraId="7751A489" w14:textId="4D50D5A5" w:rsidR="00437CE9" w:rsidRPr="00166595" w:rsidRDefault="00437CE9" w:rsidP="00437CE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Alexandru Tăbușcă (membru Comisia de Contestații) - Decan la Facultatea de Informatică Managerială, membru în </w:t>
      </w:r>
      <w:r w:rsidR="00DE75D1" w:rsidRPr="00166595">
        <w:rPr>
          <w:rFonts w:cstheme="minorHAnsi"/>
        </w:rPr>
        <w:t>Consiliul</w:t>
      </w:r>
      <w:r w:rsidRPr="00166595">
        <w:rPr>
          <w:rFonts w:cstheme="minorHAnsi"/>
        </w:rPr>
        <w:t xml:space="preserve"> de Administrație</w:t>
      </w:r>
    </w:p>
    <w:p w14:paraId="09DB85D1" w14:textId="5900646E"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Liviu-Andrei Troacă-Luchici (membru Comisia de Contestații)</w:t>
      </w:r>
    </w:p>
    <w:p w14:paraId="0F1C1FCC" w14:textId="77777777"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Eugen-Gabriel Garais (membru Comisia de Contestații)</w:t>
      </w:r>
    </w:p>
    <w:p w14:paraId="44FC8849" w14:textId="5FFB12BB" w:rsidR="00314CB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Alexandru IONESCU  </w:t>
      </w:r>
      <w:r w:rsidR="00314CB9" w:rsidRPr="00166595">
        <w:rPr>
          <w:rFonts w:cstheme="minorHAnsi"/>
        </w:rPr>
        <w:t xml:space="preserve">- Prorector, membru în </w:t>
      </w:r>
      <w:r w:rsidR="00DE75D1" w:rsidRPr="00166595">
        <w:rPr>
          <w:rFonts w:cstheme="minorHAnsi"/>
        </w:rPr>
        <w:t>Consiliul</w:t>
      </w:r>
      <w:r w:rsidR="00314CB9" w:rsidRPr="00166595">
        <w:rPr>
          <w:rFonts w:cstheme="minorHAnsi"/>
        </w:rPr>
        <w:t xml:space="preserve"> de Administrație </w:t>
      </w:r>
    </w:p>
    <w:p w14:paraId="270534AF" w14:textId="3500AF21" w:rsidR="00314CB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lastRenderedPageBreak/>
        <w:t>Lucian BOTEA</w:t>
      </w:r>
      <w:r w:rsidR="00314CB9" w:rsidRPr="00166595">
        <w:rPr>
          <w:rFonts w:cstheme="minorHAnsi"/>
        </w:rPr>
        <w:t xml:space="preserve"> - Prorector, membru în </w:t>
      </w:r>
      <w:r w:rsidR="00DE75D1" w:rsidRPr="00166595">
        <w:rPr>
          <w:rFonts w:cstheme="minorHAnsi"/>
        </w:rPr>
        <w:t>Consiliul</w:t>
      </w:r>
      <w:r w:rsidR="00314CB9" w:rsidRPr="00166595">
        <w:rPr>
          <w:rFonts w:cstheme="minorHAnsi"/>
        </w:rPr>
        <w:t xml:space="preserve"> de Administrație </w:t>
      </w:r>
    </w:p>
    <w:p w14:paraId="0DC2E117" w14:textId="764B67D1"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Tudor-Mihai EDU –Prorector, membru în </w:t>
      </w:r>
      <w:r w:rsidR="00DE75D1" w:rsidRPr="00166595">
        <w:rPr>
          <w:rFonts w:cstheme="minorHAnsi"/>
        </w:rPr>
        <w:t>Consiliul</w:t>
      </w:r>
      <w:r w:rsidRPr="00166595">
        <w:rPr>
          <w:rFonts w:cstheme="minorHAnsi"/>
        </w:rPr>
        <w:t xml:space="preserve"> de Administrație </w:t>
      </w:r>
    </w:p>
    <w:p w14:paraId="0BBAF8C0" w14:textId="45DAAD2B" w:rsidR="00CA25A1" w:rsidRPr="00166595" w:rsidRDefault="00437CE9" w:rsidP="00CA25A1">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Florentina-Mihaela Prună</w:t>
      </w:r>
      <w:r w:rsidR="00314CB9" w:rsidRPr="00166595">
        <w:rPr>
          <w:rFonts w:cstheme="minorHAnsi"/>
        </w:rPr>
        <w:t xml:space="preserve"> –Decan la Facultatea de Drept</w:t>
      </w:r>
      <w:r w:rsidR="00CA25A1" w:rsidRPr="00166595">
        <w:rPr>
          <w:rFonts w:cstheme="minorHAnsi"/>
        </w:rPr>
        <w:t>, membru în Consiliul de Administrație</w:t>
      </w:r>
    </w:p>
    <w:p w14:paraId="60B0CDAE" w14:textId="2C430DD1" w:rsidR="00314CB9" w:rsidRPr="00166595" w:rsidRDefault="00437CE9" w:rsidP="00437CE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Nela-Ramona GRIGORE</w:t>
      </w:r>
      <w:r w:rsidR="00314CB9" w:rsidRPr="00166595">
        <w:rPr>
          <w:rFonts w:cstheme="minorHAnsi"/>
        </w:rPr>
        <w:t xml:space="preserve"> –Decan la Facultatea de </w:t>
      </w:r>
      <w:r w:rsidRPr="00166595">
        <w:rPr>
          <w:rFonts w:cstheme="minorHAnsi"/>
        </w:rPr>
        <w:t xml:space="preserve">Afaceri Internaționale, membru în </w:t>
      </w:r>
      <w:r w:rsidR="00DE75D1" w:rsidRPr="00166595">
        <w:rPr>
          <w:rFonts w:cstheme="minorHAnsi"/>
        </w:rPr>
        <w:t>Consiliul</w:t>
      </w:r>
      <w:r w:rsidRPr="00166595">
        <w:rPr>
          <w:rFonts w:cstheme="minorHAnsi"/>
        </w:rPr>
        <w:t xml:space="preserve"> de Administrație</w:t>
      </w:r>
    </w:p>
    <w:p w14:paraId="79CF843E" w14:textId="45E82001" w:rsidR="00314CB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Laura- Georgeta BĂRĂGAN</w:t>
      </w:r>
      <w:r w:rsidR="00314CB9" w:rsidRPr="00166595">
        <w:rPr>
          <w:rFonts w:cstheme="minorHAnsi"/>
        </w:rPr>
        <w:t xml:space="preserve">  - Decan la Facultatea de Management-Marketing, membru în </w:t>
      </w:r>
      <w:r w:rsidR="00DE75D1" w:rsidRPr="00166595">
        <w:rPr>
          <w:rFonts w:cstheme="minorHAnsi"/>
        </w:rPr>
        <w:t>Consiliul</w:t>
      </w:r>
      <w:r w:rsidR="00314CB9" w:rsidRPr="00166595">
        <w:rPr>
          <w:rFonts w:cstheme="minorHAnsi"/>
        </w:rPr>
        <w:t xml:space="preserve"> de Administrație </w:t>
      </w:r>
    </w:p>
    <w:p w14:paraId="29113E47" w14:textId="7E220E68"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Marius-Dumitru DIMA - Decan la Facultatea de Educație Fizică, Sport și Kinetoterapie, membru în </w:t>
      </w:r>
      <w:r w:rsidR="00DE75D1" w:rsidRPr="00166595">
        <w:rPr>
          <w:rFonts w:cstheme="minorHAnsi"/>
        </w:rPr>
        <w:t>Consiliul</w:t>
      </w:r>
      <w:r w:rsidRPr="00166595">
        <w:rPr>
          <w:rFonts w:cstheme="minorHAnsi"/>
        </w:rPr>
        <w:t xml:space="preserve"> de Administrație </w:t>
      </w:r>
    </w:p>
    <w:p w14:paraId="355339C9" w14:textId="7080AA6B" w:rsidR="00437CE9" w:rsidRPr="00166595" w:rsidRDefault="00437CE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Mihai-Dumitru NEDELESCU – Decan Facultatea de Finanțe și contabilitae, </w:t>
      </w:r>
    </w:p>
    <w:p w14:paraId="28D08371" w14:textId="50B1C0B5"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Camelia-Monica GHEORGHE - Decan la Facultatea de Turism Intern și Internațional, membru în </w:t>
      </w:r>
      <w:r w:rsidR="00DE75D1" w:rsidRPr="00166595">
        <w:rPr>
          <w:rFonts w:cstheme="minorHAnsi"/>
        </w:rPr>
        <w:t>Consiliul</w:t>
      </w:r>
      <w:r w:rsidRPr="00166595">
        <w:rPr>
          <w:rFonts w:cstheme="minorHAnsi"/>
        </w:rPr>
        <w:t xml:space="preserve"> de Administrație </w:t>
      </w:r>
    </w:p>
    <w:p w14:paraId="0AAFE905" w14:textId="4C1CE76A" w:rsidR="00437CE9" w:rsidRPr="00166595" w:rsidRDefault="00437CE9" w:rsidP="00437CE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Dumitru MIRON – reprezentant F.R.A.P.E.C, membru în </w:t>
      </w:r>
      <w:r w:rsidR="00DE75D1" w:rsidRPr="00166595">
        <w:rPr>
          <w:rFonts w:cstheme="minorHAnsi"/>
        </w:rPr>
        <w:t>Consiliul</w:t>
      </w:r>
      <w:r w:rsidRPr="00166595">
        <w:rPr>
          <w:rFonts w:cstheme="minorHAnsi"/>
        </w:rPr>
        <w:t xml:space="preserve"> de Administrație </w:t>
      </w:r>
    </w:p>
    <w:p w14:paraId="624F4DE8" w14:textId="77777777"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Eugen-Gabriel GARAIS – Prodecan la Facultatea de Informatică Managerială</w:t>
      </w:r>
    </w:p>
    <w:p w14:paraId="3D0AE521" w14:textId="77777777"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Remus RĂDULESCU – Consilier Juridic</w:t>
      </w:r>
    </w:p>
    <w:p w14:paraId="66050A63" w14:textId="77777777" w:rsidR="00314CB9" w:rsidRPr="00166595" w:rsidRDefault="00314CB9" w:rsidP="00314CB9">
      <w:pPr>
        <w:pStyle w:val="ListParagraph"/>
        <w:shd w:val="clear" w:color="auto" w:fill="FFFFFF" w:themeFill="background1"/>
        <w:autoSpaceDE w:val="0"/>
        <w:autoSpaceDN w:val="0"/>
        <w:adjustRightInd w:val="0"/>
        <w:spacing w:after="0" w:line="276" w:lineRule="auto"/>
        <w:jc w:val="both"/>
        <w:rPr>
          <w:rFonts w:cstheme="minorHAnsi"/>
        </w:rPr>
      </w:pPr>
      <w:r w:rsidRPr="00166595">
        <w:rPr>
          <w:rFonts w:cstheme="minorHAnsi"/>
        </w:rPr>
        <w:t xml:space="preserve">Alexandra Ioana Cionca – servicii consultanță juridică  </w:t>
      </w:r>
    </w:p>
    <w:p w14:paraId="6A6C6B47" w14:textId="77777777" w:rsidR="00314CB9" w:rsidRPr="00166595" w:rsidRDefault="00314CB9" w:rsidP="00314CB9">
      <w:pPr>
        <w:spacing w:line="276" w:lineRule="auto"/>
        <w:jc w:val="both"/>
        <w:rPr>
          <w:rFonts w:cstheme="minorHAnsi"/>
          <w:b/>
          <w:bCs/>
        </w:rPr>
      </w:pPr>
    </w:p>
    <w:p w14:paraId="7D030AD5" w14:textId="5ADCCA80" w:rsidR="005E6DE9" w:rsidRPr="00166595" w:rsidRDefault="005E6DE9" w:rsidP="005E6DE9">
      <w:pPr>
        <w:pStyle w:val="ListParagraph"/>
        <w:numPr>
          <w:ilvl w:val="0"/>
          <w:numId w:val="28"/>
        </w:numPr>
        <w:autoSpaceDE w:val="0"/>
        <w:autoSpaceDN w:val="0"/>
        <w:adjustRightInd w:val="0"/>
        <w:spacing w:after="0" w:line="276" w:lineRule="auto"/>
        <w:jc w:val="both"/>
        <w:rPr>
          <w:rFonts w:cstheme="minorHAnsi"/>
          <w:b/>
          <w:bCs/>
        </w:rPr>
      </w:pPr>
      <w:r w:rsidRPr="00166595">
        <w:rPr>
          <w:rFonts w:cstheme="minorHAnsi"/>
          <w:b/>
          <w:bCs/>
        </w:rPr>
        <w:t>Declarație  privind evitarea dublei finanţări în obţinerea şi utilizarea fondurilor externe nerambursabile şi rambursabile aferente Mecanismului de redresare şi rezilienţă, prin Planul naţional de redresare şi rezilienţă</w:t>
      </w:r>
    </w:p>
    <w:p w14:paraId="78C38809" w14:textId="77777777" w:rsidR="005E6DE9" w:rsidRPr="00166595" w:rsidRDefault="005E6DE9" w:rsidP="005E6DE9">
      <w:pPr>
        <w:pStyle w:val="ListParagraph"/>
        <w:autoSpaceDE w:val="0"/>
        <w:autoSpaceDN w:val="0"/>
        <w:adjustRightInd w:val="0"/>
        <w:spacing w:after="0" w:line="276" w:lineRule="auto"/>
        <w:jc w:val="both"/>
        <w:rPr>
          <w:rFonts w:cstheme="minorHAnsi"/>
          <w:b/>
          <w:bCs/>
        </w:rPr>
      </w:pPr>
    </w:p>
    <w:p w14:paraId="0046A873" w14:textId="77777777" w:rsidR="005E6DE9" w:rsidRPr="00166595" w:rsidRDefault="005E6DE9" w:rsidP="005E6DE9">
      <w:pPr>
        <w:pStyle w:val="ListParagraph"/>
        <w:autoSpaceDE w:val="0"/>
        <w:autoSpaceDN w:val="0"/>
        <w:adjustRightInd w:val="0"/>
        <w:spacing w:after="0" w:line="276" w:lineRule="auto"/>
        <w:jc w:val="both"/>
        <w:rPr>
          <w:rFonts w:cstheme="minorHAnsi"/>
        </w:rPr>
      </w:pPr>
      <w:r w:rsidRPr="00166595">
        <w:rPr>
          <w:rFonts w:eastAsia="Times New Roman" w:cstheme="minorHAnsi"/>
          <w:lang w:eastAsia="ro-RO"/>
          <w14:ligatures w14:val="none"/>
        </w:rPr>
        <w:t>Beneficiarii privaţi au obligaţia de a lua măsuri preventive pentru evitarea situaţiilor de natură să genereze dublă finanţare, în conformitate cu prevederile art. 9 din Regulamentul (UE) 2021/241 şi cu prevederile art. 191 din Regulamentul (UE, Euratom) 2018/1.046. În acest sens se solicită operatorilor economici interesați de prezenta procedură să prezinte Declarația privind evitarea dublei finanţări în obţinerea şi utilizarea fondurilor externe nerambursabile şi rambursabile aferente Mecanismului de redresare şi rezilienţă, prin Planul naţional de redresare şi rezilienţă.</w:t>
      </w:r>
    </w:p>
    <w:p w14:paraId="36303C4E" w14:textId="77777777" w:rsidR="004024DC" w:rsidRPr="00166595" w:rsidRDefault="004024DC" w:rsidP="005E6DE9">
      <w:pPr>
        <w:pStyle w:val="ListParagraph"/>
        <w:spacing w:line="276" w:lineRule="auto"/>
        <w:jc w:val="both"/>
        <w:rPr>
          <w:rFonts w:cstheme="minorHAnsi"/>
          <w:b/>
          <w:bCs/>
        </w:rPr>
      </w:pPr>
    </w:p>
    <w:p w14:paraId="5C5C7189" w14:textId="77777777" w:rsidR="00314CB9" w:rsidRPr="00166595" w:rsidRDefault="00314CB9" w:rsidP="00314CB9">
      <w:pPr>
        <w:pStyle w:val="ListParagraph"/>
        <w:numPr>
          <w:ilvl w:val="0"/>
          <w:numId w:val="29"/>
        </w:numPr>
        <w:spacing w:after="0" w:line="276" w:lineRule="auto"/>
        <w:jc w:val="both"/>
        <w:rPr>
          <w:rFonts w:eastAsiaTheme="majorEastAsia" w:cstheme="minorHAnsi"/>
          <w:b/>
          <w:bCs/>
        </w:rPr>
      </w:pPr>
      <w:r w:rsidRPr="00166595">
        <w:rPr>
          <w:rFonts w:eastAsiaTheme="majorEastAsia" w:cstheme="minorHAnsi"/>
          <w:b/>
          <w:bCs/>
        </w:rPr>
        <w:t>Prezentarea Ofertei</w:t>
      </w:r>
    </w:p>
    <w:p w14:paraId="01F2C921" w14:textId="77777777" w:rsidR="00084056" w:rsidRPr="00166595" w:rsidRDefault="00084056" w:rsidP="00084056">
      <w:pPr>
        <w:spacing w:after="0" w:line="276" w:lineRule="auto"/>
        <w:contextualSpacing/>
        <w:jc w:val="both"/>
        <w:rPr>
          <w:rFonts w:eastAsiaTheme="majorEastAsia" w:cstheme="minorHAnsi"/>
          <w:b/>
          <w:bCs/>
        </w:rPr>
      </w:pPr>
    </w:p>
    <w:p w14:paraId="5A1A97BB" w14:textId="77777777" w:rsidR="00084056" w:rsidRPr="00166595" w:rsidRDefault="00084056" w:rsidP="00084056">
      <w:pPr>
        <w:numPr>
          <w:ilvl w:val="0"/>
          <w:numId w:val="30"/>
        </w:numPr>
        <w:spacing w:after="0" w:line="276" w:lineRule="auto"/>
        <w:ind w:left="709" w:hanging="283"/>
        <w:contextualSpacing/>
        <w:jc w:val="both"/>
        <w:rPr>
          <w:rFonts w:cstheme="minorHAnsi"/>
          <w:b/>
          <w:bCs/>
        </w:rPr>
      </w:pPr>
      <w:r w:rsidRPr="00166595">
        <w:rPr>
          <w:rFonts w:cstheme="minorHAnsi"/>
          <w:b/>
          <w:bCs/>
        </w:rPr>
        <w:t xml:space="preserve">Oferta depusă de operatorul economic trebuie să cuprindă: Propunerea tehnică și Propunerea financiară. </w:t>
      </w:r>
    </w:p>
    <w:p w14:paraId="493BC93C" w14:textId="77777777" w:rsidR="00084056" w:rsidRPr="00166595" w:rsidRDefault="00084056" w:rsidP="00084056">
      <w:pPr>
        <w:spacing w:after="0" w:line="276" w:lineRule="auto"/>
        <w:jc w:val="both"/>
        <w:rPr>
          <w:rFonts w:eastAsia="Times New Roman" w:cstheme="minorHAnsi"/>
          <w:b/>
          <w:bCs/>
          <w:lang w:eastAsia="ro-RO"/>
          <w14:ligatures w14:val="none"/>
        </w:rPr>
      </w:pPr>
    </w:p>
    <w:p w14:paraId="15A3EDA6" w14:textId="77777777" w:rsidR="00084056" w:rsidRPr="00166595" w:rsidRDefault="00084056" w:rsidP="00084056">
      <w:pPr>
        <w:spacing w:after="0" w:line="276" w:lineRule="auto"/>
        <w:ind w:left="720"/>
        <w:contextualSpacing/>
        <w:jc w:val="both"/>
        <w:rPr>
          <w:rFonts w:cstheme="minorHAnsi"/>
          <w:b/>
          <w:bCs/>
        </w:rPr>
      </w:pPr>
      <w:r w:rsidRPr="00166595">
        <w:rPr>
          <w:rFonts w:cstheme="minorHAnsi"/>
          <w:b/>
          <w:bCs/>
        </w:rPr>
        <w:t>Beneficiarul nu acceptă oferte alternative.</w:t>
      </w:r>
      <w:r w:rsidRPr="00166595">
        <w:rPr>
          <w:rFonts w:cstheme="minorHAnsi"/>
        </w:rPr>
        <w:t xml:space="preserve"> </w:t>
      </w:r>
    </w:p>
    <w:p w14:paraId="4CE0AD87" w14:textId="77777777" w:rsidR="00084056" w:rsidRPr="00166595" w:rsidRDefault="00084056" w:rsidP="00084056">
      <w:pPr>
        <w:spacing w:after="0" w:line="276" w:lineRule="auto"/>
        <w:ind w:left="720"/>
        <w:contextualSpacing/>
        <w:jc w:val="both"/>
        <w:rPr>
          <w:rFonts w:cstheme="minorHAnsi"/>
        </w:rPr>
      </w:pPr>
    </w:p>
    <w:p w14:paraId="626E0508" w14:textId="77777777" w:rsidR="00084056" w:rsidRPr="00166595" w:rsidRDefault="00084056" w:rsidP="00084056">
      <w:pPr>
        <w:numPr>
          <w:ilvl w:val="0"/>
          <w:numId w:val="31"/>
        </w:numPr>
        <w:spacing w:after="0" w:line="276" w:lineRule="auto"/>
        <w:contextualSpacing/>
        <w:jc w:val="both"/>
        <w:rPr>
          <w:rFonts w:cstheme="minorHAnsi"/>
        </w:rPr>
      </w:pPr>
      <w:r w:rsidRPr="00166595">
        <w:rPr>
          <w:rFonts w:cstheme="minorHAnsi"/>
          <w:b/>
          <w:bCs/>
        </w:rPr>
        <w:t>Propunerea tehnică</w:t>
      </w:r>
      <w:r w:rsidRPr="00166595">
        <w:rPr>
          <w:rFonts w:cstheme="minorHAnsi"/>
        </w:rPr>
        <w:t xml:space="preserve"> se va întocmi astfel încât să respecte în totalitate cerințele prevăzute în Caietul de sarcini și să asigure identificarea cu ușurința a corespondenței cu specificațiile minime și obligatorii din caietul de sarcini.</w:t>
      </w:r>
    </w:p>
    <w:p w14:paraId="31C400D0" w14:textId="77777777" w:rsidR="00084056" w:rsidRPr="00166595" w:rsidRDefault="00084056" w:rsidP="00084056">
      <w:pPr>
        <w:spacing w:after="0" w:line="276" w:lineRule="auto"/>
        <w:ind w:left="720"/>
        <w:contextualSpacing/>
        <w:jc w:val="both"/>
        <w:rPr>
          <w:rFonts w:cstheme="minorHAnsi"/>
        </w:rPr>
      </w:pPr>
    </w:p>
    <w:p w14:paraId="475FFD89" w14:textId="77777777" w:rsidR="00084056" w:rsidRPr="00166595" w:rsidRDefault="00084056" w:rsidP="00084056">
      <w:pPr>
        <w:numPr>
          <w:ilvl w:val="0"/>
          <w:numId w:val="31"/>
        </w:numPr>
        <w:spacing w:after="0" w:line="276" w:lineRule="auto"/>
        <w:contextualSpacing/>
        <w:jc w:val="both"/>
        <w:rPr>
          <w:rFonts w:cstheme="minorHAnsi"/>
        </w:rPr>
      </w:pPr>
      <w:r w:rsidRPr="00166595">
        <w:rPr>
          <w:rFonts w:cstheme="minorHAnsi"/>
          <w:b/>
          <w:bCs/>
        </w:rPr>
        <w:t>Propunerea financiară</w:t>
      </w:r>
      <w:r w:rsidRPr="00166595">
        <w:rPr>
          <w:rFonts w:cstheme="minorHAnsi"/>
        </w:rPr>
        <w:t xml:space="preserve"> va preciza valoarea totală a ofertei financiare în lei fără TVA. </w:t>
      </w:r>
    </w:p>
    <w:p w14:paraId="488E3FAB" w14:textId="77777777" w:rsidR="00084056" w:rsidRPr="00166595" w:rsidRDefault="00084056" w:rsidP="00084056">
      <w:pPr>
        <w:spacing w:line="276" w:lineRule="auto"/>
        <w:ind w:left="720"/>
        <w:contextualSpacing/>
        <w:rPr>
          <w:rFonts w:cstheme="minorHAnsi"/>
          <w:b/>
          <w:bCs/>
        </w:rPr>
      </w:pPr>
    </w:p>
    <w:p w14:paraId="142D673A" w14:textId="77777777" w:rsidR="00084056" w:rsidRPr="00166595" w:rsidRDefault="00084056" w:rsidP="00084056">
      <w:pPr>
        <w:spacing w:after="0" w:line="276" w:lineRule="auto"/>
        <w:ind w:left="1440"/>
        <w:contextualSpacing/>
        <w:jc w:val="both"/>
        <w:rPr>
          <w:rFonts w:cstheme="minorHAnsi"/>
          <w:b/>
          <w:bCs/>
        </w:rPr>
      </w:pPr>
      <w:r w:rsidRPr="00166595">
        <w:rPr>
          <w:rFonts w:cstheme="minorHAnsi"/>
          <w:b/>
          <w:bCs/>
        </w:rPr>
        <w:t>Propunerea financiara va fi întocmita astfel încât sa respecte în totalitate cerințele prevăzute în caietul de sarcini.</w:t>
      </w:r>
    </w:p>
    <w:p w14:paraId="2CDDE953" w14:textId="77777777" w:rsidR="00084056" w:rsidRPr="00166595" w:rsidRDefault="00084056" w:rsidP="00084056">
      <w:pPr>
        <w:spacing w:after="0" w:line="276" w:lineRule="auto"/>
        <w:ind w:left="1440"/>
        <w:contextualSpacing/>
        <w:jc w:val="both"/>
        <w:rPr>
          <w:rFonts w:cstheme="minorHAnsi"/>
          <w:b/>
          <w:bCs/>
        </w:rPr>
      </w:pPr>
    </w:p>
    <w:p w14:paraId="584CD30B" w14:textId="77777777" w:rsidR="00084056" w:rsidRPr="00166595" w:rsidRDefault="00084056" w:rsidP="00084056">
      <w:pPr>
        <w:spacing w:after="0" w:line="276" w:lineRule="auto"/>
        <w:ind w:left="1440"/>
        <w:contextualSpacing/>
        <w:jc w:val="both"/>
        <w:rPr>
          <w:rFonts w:cstheme="minorHAnsi"/>
        </w:rPr>
      </w:pPr>
      <w:r w:rsidRPr="00166595">
        <w:rPr>
          <w:rFonts w:cstheme="minorHAnsi"/>
          <w:b/>
          <w:bCs/>
        </w:rPr>
        <w:lastRenderedPageBreak/>
        <w:t>OFERTELE VOR FI PREZENTATE IN LEI FĂRĂ TVA</w:t>
      </w:r>
      <w:r w:rsidRPr="00166595">
        <w:rPr>
          <w:rFonts w:cstheme="minorHAnsi"/>
        </w:rPr>
        <w:t xml:space="preserve">.  Valoarea aferenta taxei pe valoare adăugată va fi indicată distinct. Valoarea ofertată trebuie sa includă toate taxele si toate costurile ce derivă din cerințele prezentei proceduri. </w:t>
      </w:r>
    </w:p>
    <w:p w14:paraId="16492830" w14:textId="77777777" w:rsidR="00084056" w:rsidRPr="00166595" w:rsidRDefault="00084056" w:rsidP="00084056">
      <w:pPr>
        <w:spacing w:after="0" w:line="276" w:lineRule="auto"/>
        <w:ind w:left="1440"/>
        <w:contextualSpacing/>
        <w:jc w:val="both"/>
        <w:rPr>
          <w:rFonts w:cstheme="minorHAnsi"/>
        </w:rPr>
      </w:pPr>
    </w:p>
    <w:p w14:paraId="0F976F17" w14:textId="77777777" w:rsidR="00084056" w:rsidRPr="00166595" w:rsidRDefault="00084056" w:rsidP="00084056">
      <w:pPr>
        <w:spacing w:after="0" w:line="276" w:lineRule="auto"/>
        <w:ind w:left="1440"/>
        <w:contextualSpacing/>
        <w:jc w:val="both"/>
        <w:rPr>
          <w:rFonts w:cstheme="minorHAnsi"/>
        </w:rPr>
      </w:pPr>
      <w:r w:rsidRPr="00166595">
        <w:rPr>
          <w:rFonts w:cstheme="minorHAnsi"/>
        </w:rPr>
        <w:t>Propunerea financiara va include toate cheltuielile necesare pentru prestarea, impozitele datorate conform legii, cheltuieli indirecte si cota de profit, taxe si impozite datorate precum si oricare contribuții solicitate prin lege pentru produsele furnizate sau pentru serviciile accesorii asumate, precum și orice alte cheltuieli.</w:t>
      </w:r>
    </w:p>
    <w:p w14:paraId="3F8D7AEE" w14:textId="77777777" w:rsidR="00084056" w:rsidRPr="00166595" w:rsidRDefault="00084056" w:rsidP="00084056">
      <w:pPr>
        <w:spacing w:after="0" w:line="276" w:lineRule="auto"/>
        <w:ind w:left="1440"/>
        <w:contextualSpacing/>
        <w:jc w:val="both"/>
        <w:rPr>
          <w:rFonts w:cstheme="minorHAnsi"/>
        </w:rPr>
      </w:pPr>
    </w:p>
    <w:p w14:paraId="31B1D16E" w14:textId="77777777" w:rsidR="00084056" w:rsidRPr="00166595" w:rsidRDefault="00084056" w:rsidP="00084056">
      <w:pPr>
        <w:spacing w:after="0" w:line="276" w:lineRule="auto"/>
        <w:ind w:left="1440"/>
        <w:contextualSpacing/>
        <w:jc w:val="both"/>
        <w:rPr>
          <w:rFonts w:cstheme="minorHAnsi"/>
        </w:rPr>
      </w:pPr>
      <w:r w:rsidRPr="00166595">
        <w:rPr>
          <w:rFonts w:cstheme="minorHAnsi"/>
        </w:rPr>
        <w:t xml:space="preserve">Preturile propuse sunt considerate preturi finale si nu sunt afectate de orice variație în cheltuielile considerate, taxe, impozite si/sau contribuțiile menționate. Actualizarea prețului Ofertei nu este acceptată de către Beneficiar. </w:t>
      </w:r>
      <w:r w:rsidRPr="00166595">
        <w:rPr>
          <w:rFonts w:cstheme="minorHAnsi"/>
          <w:b/>
          <w:bCs/>
        </w:rPr>
        <w:t>Prețul total al Ofertei este  ferm.</w:t>
      </w:r>
    </w:p>
    <w:p w14:paraId="0DBC420E" w14:textId="77777777" w:rsidR="00084056" w:rsidRPr="00166595" w:rsidRDefault="00084056" w:rsidP="00084056">
      <w:pPr>
        <w:spacing w:after="0" w:line="276" w:lineRule="auto"/>
        <w:ind w:left="1440"/>
        <w:contextualSpacing/>
        <w:jc w:val="both"/>
        <w:rPr>
          <w:rFonts w:cstheme="minorHAnsi"/>
        </w:rPr>
      </w:pPr>
    </w:p>
    <w:p w14:paraId="0A3EC571" w14:textId="77777777" w:rsidR="00084056" w:rsidRPr="00166595" w:rsidRDefault="00084056" w:rsidP="00084056">
      <w:pPr>
        <w:spacing w:after="0" w:line="276" w:lineRule="auto"/>
        <w:ind w:left="1440"/>
        <w:contextualSpacing/>
        <w:jc w:val="both"/>
        <w:rPr>
          <w:rFonts w:cstheme="minorHAnsi"/>
          <w:b/>
          <w:bCs/>
        </w:rPr>
      </w:pPr>
      <w:r w:rsidRPr="00166595">
        <w:rPr>
          <w:rFonts w:cstheme="minorHAnsi"/>
          <w:b/>
          <w:bCs/>
        </w:rPr>
        <w:t>Ofertanții vor utiliza în mod obligatoriu Formularul de ofertă Financiară și Centralizatorul de preț pentru prezentarea Propunerii Financiare.</w:t>
      </w:r>
    </w:p>
    <w:p w14:paraId="252935ED" w14:textId="77777777" w:rsidR="00084056" w:rsidRPr="00166595" w:rsidRDefault="00084056" w:rsidP="00084056">
      <w:pPr>
        <w:spacing w:after="0" w:line="276" w:lineRule="auto"/>
        <w:jc w:val="both"/>
        <w:rPr>
          <w:rFonts w:eastAsia="Times New Roman" w:cstheme="minorHAnsi"/>
          <w:lang w:eastAsia="ro-RO"/>
          <w14:ligatures w14:val="none"/>
        </w:rPr>
      </w:pPr>
    </w:p>
    <w:p w14:paraId="39068F94" w14:textId="77777777" w:rsidR="00084056" w:rsidRPr="00166595" w:rsidRDefault="00084056" w:rsidP="00084056">
      <w:pPr>
        <w:spacing w:after="0" w:line="276" w:lineRule="auto"/>
        <w:ind w:left="1440"/>
        <w:contextualSpacing/>
        <w:jc w:val="both"/>
        <w:rPr>
          <w:rFonts w:cstheme="minorHAnsi"/>
        </w:rPr>
      </w:pPr>
      <w:r w:rsidRPr="00166595">
        <w:rPr>
          <w:rFonts w:cstheme="minorHAnsi"/>
        </w:rPr>
        <w:t xml:space="preserve">În cazul in care Ofertantul nu completează toate câmpurile indicate în Formularul de Propunere Financiară, oferta va fi considerata incompletă, nu va fi evaluata si va fi respinsa. </w:t>
      </w:r>
    </w:p>
    <w:p w14:paraId="4BBEE95F" w14:textId="77777777" w:rsidR="00084056" w:rsidRPr="00166595" w:rsidRDefault="00084056" w:rsidP="00084056">
      <w:pPr>
        <w:spacing w:after="0" w:line="276" w:lineRule="auto"/>
        <w:ind w:left="1440"/>
        <w:contextualSpacing/>
        <w:jc w:val="both"/>
        <w:rPr>
          <w:rFonts w:cstheme="minorHAnsi"/>
        </w:rPr>
      </w:pPr>
    </w:p>
    <w:p w14:paraId="760BBBB9" w14:textId="77777777" w:rsidR="00084056" w:rsidRPr="00166595" w:rsidRDefault="00084056" w:rsidP="00084056">
      <w:pPr>
        <w:spacing w:after="0" w:line="276" w:lineRule="auto"/>
        <w:ind w:left="1440"/>
        <w:contextualSpacing/>
        <w:jc w:val="both"/>
        <w:rPr>
          <w:rFonts w:cstheme="minorHAnsi"/>
        </w:rPr>
      </w:pPr>
      <w:r w:rsidRPr="00166595">
        <w:rPr>
          <w:rFonts w:cstheme="minorHAnsi"/>
        </w:rPr>
        <w:t>Evaluarea propunerilor financiare se va face in moneda RON prin raportare la valoarea totală ofertată. Evaluarea ofertelor se va realiza prin compararea propunerilor financiare determinate prin înmulțirea prețului unitar - tariful (care va sta la baza contractului) cu cantitatea maxima a produselor solicitate, respectiv cu fiecare reper, la care se vor adăuga cheltuielile (valorile) indicate pentru serviciile accesorii.</w:t>
      </w:r>
    </w:p>
    <w:p w14:paraId="3B2D9CB9" w14:textId="77777777" w:rsidR="00084056" w:rsidRPr="00166595" w:rsidRDefault="00084056" w:rsidP="00084056">
      <w:pPr>
        <w:spacing w:after="0" w:line="276" w:lineRule="auto"/>
        <w:ind w:left="1440"/>
        <w:contextualSpacing/>
        <w:jc w:val="both"/>
        <w:rPr>
          <w:rFonts w:cstheme="minorHAnsi"/>
        </w:rPr>
      </w:pPr>
    </w:p>
    <w:p w14:paraId="5FE22A11" w14:textId="77777777" w:rsidR="00084056" w:rsidRPr="00166595" w:rsidRDefault="00084056" w:rsidP="00084056">
      <w:pPr>
        <w:spacing w:after="0" w:line="276" w:lineRule="auto"/>
        <w:ind w:left="1440"/>
        <w:contextualSpacing/>
        <w:jc w:val="both"/>
        <w:rPr>
          <w:rFonts w:cstheme="minorHAnsi"/>
        </w:rPr>
      </w:pPr>
      <w:r w:rsidRPr="00166595">
        <w:rPr>
          <w:rFonts w:cstheme="minorHAnsi"/>
        </w:rPr>
        <w:t>Comisia de evaluare va stabili oferta câștigătoare în urma aplicării criteriului de atribuire „</w:t>
      </w:r>
      <w:r w:rsidRPr="00166595">
        <w:rPr>
          <w:rFonts w:cstheme="minorHAnsi"/>
          <w:i/>
          <w:iCs/>
        </w:rPr>
        <w:t>Cel mai bun raport calitate-preț</w:t>
      </w:r>
      <w:r w:rsidRPr="00166595">
        <w:rPr>
          <w:rFonts w:cstheme="minorHAnsi"/>
        </w:rPr>
        <w:t>”.</w:t>
      </w:r>
    </w:p>
    <w:p w14:paraId="0274A53F" w14:textId="77777777" w:rsidR="00084056" w:rsidRPr="00166595" w:rsidRDefault="00084056" w:rsidP="00084056">
      <w:pPr>
        <w:spacing w:after="0" w:line="276" w:lineRule="auto"/>
        <w:contextualSpacing/>
        <w:jc w:val="both"/>
        <w:rPr>
          <w:rFonts w:cstheme="minorHAnsi"/>
          <w:b/>
          <w:bCs/>
        </w:rPr>
      </w:pPr>
    </w:p>
    <w:p w14:paraId="4FF417E9" w14:textId="77777777" w:rsidR="00084056" w:rsidRPr="00166595" w:rsidRDefault="00084056" w:rsidP="00084056">
      <w:pPr>
        <w:spacing w:after="0" w:line="276" w:lineRule="auto"/>
        <w:ind w:left="1440"/>
        <w:contextualSpacing/>
        <w:jc w:val="both"/>
        <w:rPr>
          <w:rFonts w:cstheme="minorHAnsi"/>
          <w:b/>
          <w:bCs/>
        </w:rPr>
      </w:pPr>
      <w:r w:rsidRPr="00166595">
        <w:rPr>
          <w:rFonts w:cstheme="minorHAnsi"/>
          <w:b/>
          <w:bCs/>
        </w:rPr>
        <w:t xml:space="preserve">Modalitatea de departajare a ofertelor clasate pe primul loc cu punctaje egale: </w:t>
      </w:r>
    </w:p>
    <w:p w14:paraId="62461E0F" w14:textId="77777777" w:rsidR="00084056" w:rsidRPr="00166595" w:rsidRDefault="00084056" w:rsidP="00084056">
      <w:pPr>
        <w:spacing w:after="0" w:line="276" w:lineRule="auto"/>
        <w:contextualSpacing/>
        <w:jc w:val="both"/>
        <w:rPr>
          <w:rFonts w:cstheme="minorHAnsi"/>
        </w:rPr>
      </w:pPr>
    </w:p>
    <w:p w14:paraId="2900152B" w14:textId="7AA5AE49" w:rsidR="00084056" w:rsidRPr="00166595" w:rsidRDefault="00084056" w:rsidP="00587EB0">
      <w:pPr>
        <w:spacing w:after="0" w:line="276" w:lineRule="auto"/>
        <w:ind w:left="1416"/>
        <w:contextualSpacing/>
        <w:jc w:val="both"/>
        <w:rPr>
          <w:rFonts w:cstheme="minorHAnsi"/>
          <w:b/>
          <w:bCs/>
        </w:rPr>
      </w:pPr>
      <w:r w:rsidRPr="00166595">
        <w:rPr>
          <w:rFonts w:cstheme="minorHAnsi"/>
        </w:rPr>
        <w:t xml:space="preserve">În cazul a două oferte cu același punctaj final, va ocupa un loc superior în clasament oferta care are un punctaj tehnic mai bun. </w:t>
      </w:r>
      <w:r w:rsidRPr="00166595">
        <w:rPr>
          <w:rFonts w:cstheme="minorHAnsi"/>
          <w:b/>
          <w:bCs/>
        </w:rPr>
        <w:t>În caz de menținere a egalității, Beneficiarul va solicita ofertanților respectivi, pentru departajare, o nouă propunere financiară, care va fi transmisă pe e-mail, în maxim 24 ore de la informare, contractul urmând a fi atribuit ofertantului a cărui nouă propunere financiară are prețul cel mai scăzut.</w:t>
      </w:r>
    </w:p>
    <w:p w14:paraId="26870B93" w14:textId="77777777" w:rsidR="00587EB0" w:rsidRPr="00166595" w:rsidRDefault="00587EB0" w:rsidP="00084056">
      <w:pPr>
        <w:spacing w:after="0" w:line="276" w:lineRule="auto"/>
        <w:contextualSpacing/>
        <w:jc w:val="both"/>
        <w:rPr>
          <w:rFonts w:cstheme="minorHAnsi"/>
        </w:rPr>
      </w:pPr>
    </w:p>
    <w:p w14:paraId="4D1FC19A" w14:textId="77777777" w:rsidR="00084056" w:rsidRPr="00166595" w:rsidRDefault="00084056" w:rsidP="00084056">
      <w:pPr>
        <w:numPr>
          <w:ilvl w:val="0"/>
          <w:numId w:val="30"/>
        </w:numPr>
        <w:spacing w:after="0" w:line="276" w:lineRule="auto"/>
        <w:ind w:left="709" w:hanging="283"/>
        <w:contextualSpacing/>
        <w:jc w:val="both"/>
        <w:rPr>
          <w:rFonts w:cstheme="minorHAnsi"/>
          <w:b/>
          <w:bCs/>
        </w:rPr>
      </w:pPr>
      <w:r w:rsidRPr="00166595">
        <w:rPr>
          <w:rFonts w:cstheme="minorHAnsi"/>
          <w:b/>
          <w:bCs/>
        </w:rPr>
        <w:t>Perioada de valabilitatea a ofertelor</w:t>
      </w:r>
      <w:r w:rsidRPr="00166595">
        <w:rPr>
          <w:rFonts w:cstheme="minorHAnsi"/>
        </w:rPr>
        <w:t xml:space="preserve"> </w:t>
      </w:r>
    </w:p>
    <w:p w14:paraId="5653192C" w14:textId="77777777" w:rsidR="00084056" w:rsidRPr="00166595" w:rsidRDefault="00084056" w:rsidP="00084056">
      <w:pPr>
        <w:spacing w:after="0" w:line="276" w:lineRule="auto"/>
        <w:ind w:left="709"/>
        <w:contextualSpacing/>
        <w:jc w:val="both"/>
        <w:rPr>
          <w:rFonts w:cstheme="minorHAnsi"/>
        </w:rPr>
      </w:pPr>
    </w:p>
    <w:p w14:paraId="477793EF" w14:textId="3E4A381E" w:rsidR="00587EB0" w:rsidRPr="00166595" w:rsidRDefault="00084056" w:rsidP="00587EB0">
      <w:pPr>
        <w:spacing w:after="0" w:line="276" w:lineRule="auto"/>
        <w:ind w:left="1416"/>
        <w:contextualSpacing/>
        <w:jc w:val="both"/>
        <w:rPr>
          <w:rFonts w:cstheme="minorHAnsi"/>
        </w:rPr>
      </w:pPr>
      <w:r w:rsidRPr="00166595">
        <w:rPr>
          <w:rFonts w:cstheme="minorHAnsi"/>
          <w:b/>
          <w:bCs/>
        </w:rPr>
        <w:t>Perioada de valabilitate a ofertelor este de 60 zile față de data stabilită pentru depunerea ofertelor</w:t>
      </w:r>
      <w:r w:rsidRPr="00166595">
        <w:rPr>
          <w:rFonts w:cstheme="minorHAnsi"/>
        </w:rPr>
        <w:t xml:space="preserve">. </w:t>
      </w:r>
    </w:p>
    <w:p w14:paraId="4820056B" w14:textId="77777777" w:rsidR="00587EB0" w:rsidRPr="00166595" w:rsidRDefault="00587EB0" w:rsidP="00084056">
      <w:pPr>
        <w:spacing w:after="0" w:line="276" w:lineRule="auto"/>
        <w:contextualSpacing/>
        <w:jc w:val="both"/>
        <w:rPr>
          <w:rFonts w:cstheme="minorHAnsi"/>
        </w:rPr>
      </w:pPr>
    </w:p>
    <w:p w14:paraId="2F32CF87" w14:textId="77777777" w:rsidR="00084056" w:rsidRPr="00166595" w:rsidRDefault="00084056" w:rsidP="00084056">
      <w:pPr>
        <w:spacing w:after="0" w:line="276" w:lineRule="auto"/>
        <w:ind w:left="1416"/>
        <w:contextualSpacing/>
        <w:jc w:val="both"/>
        <w:rPr>
          <w:rFonts w:cstheme="minorHAnsi"/>
        </w:rPr>
      </w:pPr>
    </w:p>
    <w:p w14:paraId="1D374CFF" w14:textId="77777777" w:rsidR="00084056" w:rsidRPr="00166595" w:rsidRDefault="00084056" w:rsidP="00084056">
      <w:pPr>
        <w:numPr>
          <w:ilvl w:val="0"/>
          <w:numId w:val="30"/>
        </w:numPr>
        <w:spacing w:after="0" w:line="276" w:lineRule="auto"/>
        <w:ind w:left="709" w:hanging="283"/>
        <w:contextualSpacing/>
        <w:jc w:val="both"/>
        <w:rPr>
          <w:rFonts w:cstheme="minorHAnsi"/>
          <w:b/>
          <w:bCs/>
        </w:rPr>
      </w:pPr>
      <w:r w:rsidRPr="00166595">
        <w:rPr>
          <w:rFonts w:cstheme="minorHAnsi"/>
          <w:b/>
          <w:bCs/>
        </w:rPr>
        <w:t>Modul de prezentare a Ofertei</w:t>
      </w:r>
    </w:p>
    <w:p w14:paraId="6D919CE3" w14:textId="77777777" w:rsidR="00084056" w:rsidRPr="00166595" w:rsidRDefault="00084056" w:rsidP="00084056">
      <w:pPr>
        <w:spacing w:after="0" w:line="276" w:lineRule="auto"/>
        <w:ind w:left="709"/>
        <w:contextualSpacing/>
        <w:jc w:val="both"/>
        <w:rPr>
          <w:rFonts w:cstheme="minorHAnsi"/>
          <w:b/>
          <w:bCs/>
        </w:rPr>
      </w:pPr>
    </w:p>
    <w:p w14:paraId="063CB0E5" w14:textId="77777777" w:rsidR="00084056" w:rsidRPr="00166595" w:rsidRDefault="00084056" w:rsidP="00587EB0">
      <w:pPr>
        <w:spacing w:after="0" w:line="276" w:lineRule="auto"/>
        <w:ind w:left="1416"/>
        <w:contextualSpacing/>
        <w:jc w:val="both"/>
        <w:rPr>
          <w:rFonts w:cstheme="minorHAnsi"/>
        </w:rPr>
      </w:pPr>
      <w:r w:rsidRPr="00166595">
        <w:rPr>
          <w:rFonts w:cstheme="minorHAnsi"/>
        </w:rPr>
        <w:t>Operatorul economic are obligația de a trimite / depune oferta la adresa si până la data si ora limita pentru depunere stabilite în anunțul de inițiere a procedurii competitive, care va conține:</w:t>
      </w:r>
    </w:p>
    <w:p w14:paraId="615B018E" w14:textId="77777777" w:rsidR="00084056" w:rsidRPr="00166595" w:rsidRDefault="00084056" w:rsidP="00084056">
      <w:pPr>
        <w:spacing w:after="0" w:line="276" w:lineRule="auto"/>
        <w:ind w:left="709"/>
        <w:contextualSpacing/>
        <w:jc w:val="both"/>
        <w:rPr>
          <w:rFonts w:cstheme="minorHAnsi"/>
        </w:rPr>
      </w:pPr>
    </w:p>
    <w:p w14:paraId="7B577F8C" w14:textId="77777777" w:rsidR="00084056" w:rsidRPr="00166595" w:rsidRDefault="00084056" w:rsidP="00587EB0">
      <w:pPr>
        <w:spacing w:after="0" w:line="276" w:lineRule="auto"/>
        <w:ind w:left="709" w:firstLine="707"/>
        <w:contextualSpacing/>
        <w:jc w:val="both"/>
        <w:rPr>
          <w:rFonts w:cstheme="minorHAnsi"/>
        </w:rPr>
      </w:pPr>
      <w:r w:rsidRPr="00166595">
        <w:rPr>
          <w:rFonts w:cstheme="minorHAnsi"/>
        </w:rPr>
        <w:t>a) adresa de depunere a ofertei</w:t>
      </w:r>
    </w:p>
    <w:p w14:paraId="66C50B54" w14:textId="77777777" w:rsidR="00084056" w:rsidRPr="00166595" w:rsidRDefault="00084056" w:rsidP="00587EB0">
      <w:pPr>
        <w:spacing w:after="0" w:line="276" w:lineRule="auto"/>
        <w:ind w:left="1416"/>
        <w:contextualSpacing/>
        <w:jc w:val="both"/>
        <w:rPr>
          <w:rFonts w:cstheme="minorHAnsi"/>
        </w:rPr>
      </w:pPr>
      <w:r w:rsidRPr="00166595">
        <w:rPr>
          <w:rFonts w:cstheme="minorHAnsi"/>
        </w:rPr>
        <w:t>b) data si ora limita pentru depunerea ofertelor: conform precizărilor din Anunțul procedurii competitive</w:t>
      </w:r>
    </w:p>
    <w:p w14:paraId="30507DE4" w14:textId="77777777" w:rsidR="00084056" w:rsidRPr="00166595" w:rsidRDefault="00084056" w:rsidP="00587EB0">
      <w:pPr>
        <w:spacing w:after="0" w:line="276" w:lineRule="auto"/>
        <w:ind w:left="709" w:firstLine="707"/>
        <w:contextualSpacing/>
        <w:jc w:val="both"/>
        <w:rPr>
          <w:rFonts w:cstheme="minorHAnsi"/>
        </w:rPr>
      </w:pPr>
      <w:r w:rsidRPr="00166595">
        <w:rPr>
          <w:rFonts w:cstheme="minorHAnsi"/>
        </w:rPr>
        <w:t>c) mod de prezentare</w:t>
      </w:r>
    </w:p>
    <w:p w14:paraId="1473691D"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d.1. fiecare pagina a ofertei trebuie să fie numerotată, ofertantul avand obligația de a anexa și un opis al documentelor prezentate</w:t>
      </w:r>
    </w:p>
    <w:p w14:paraId="2A9447B7"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d.2. documentele care nu se solicită a fi depuse în original vor fi prezentate în copie, semnate și stampilate în original de catre reprezentantul sau împuternicitul societății ofertante, pentru conformitate, </w:t>
      </w:r>
    </w:p>
    <w:p w14:paraId="15900A94"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d.3. documentele care alcătuiesc Propunerea tehnică și respectiv, Propunerea financiară vor fi marcate corespunzător și se vor introduce, fiecare, în câte un plic interior, care vor fi marcate, la rândul lor, „PROPUNERE TEHNICA respectiv, PROPUNERE FINANCIARA”. </w:t>
      </w:r>
      <w:r w:rsidRPr="00166595">
        <w:rPr>
          <w:rFonts w:eastAsia="Times New Roman" w:cstheme="minorHAnsi"/>
          <w:b/>
          <w:bCs/>
          <w:lang w:eastAsia="ro-RO"/>
          <w14:ligatures w14:val="none"/>
        </w:rPr>
        <w:t>Formularele – ”Propunere tehnică” și ”Propunere financiară” sunt obligatorii</w:t>
      </w:r>
      <w:r w:rsidRPr="00166595">
        <w:rPr>
          <w:rFonts w:eastAsia="Times New Roman" w:cstheme="minorHAnsi"/>
          <w:lang w:eastAsia="ro-RO"/>
          <w14:ligatures w14:val="none"/>
        </w:rPr>
        <w:t xml:space="preserve">; </w:t>
      </w:r>
    </w:p>
    <w:p w14:paraId="51F29419"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d.4. pe plicul exterior se vor scrie denumirea si adresa ofertantului, pentru a permite returnarea ofertei, fără a fi deschisă, în cazul în care oferta respectiva este declarată întârziată;</w:t>
      </w:r>
    </w:p>
    <w:p w14:paraId="62287618"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d.5. plicurile interioare se vor introduce într-un PLIC EXTERIOR, care va fi închis corespunzător, netransparent și fără semne distinctive. Plicul exterior trebuie sa fie marcat cu denumirea si adresa Beneficiarului</w:t>
      </w:r>
    </w:p>
    <w:p w14:paraId="45476FF4" w14:textId="77777777" w:rsidR="00084056" w:rsidRPr="00166595" w:rsidRDefault="00084056" w:rsidP="00587EB0">
      <w:pPr>
        <w:spacing w:after="0" w:line="276" w:lineRule="auto"/>
        <w:ind w:left="708" w:firstLine="708"/>
        <w:jc w:val="both"/>
        <w:rPr>
          <w:rFonts w:eastAsia="Times New Roman" w:cstheme="minorHAnsi"/>
          <w:b/>
          <w:bCs/>
          <w:lang w:eastAsia="ro-RO"/>
          <w14:ligatures w14:val="none"/>
        </w:rPr>
      </w:pPr>
      <w:r w:rsidRPr="00166595">
        <w:rPr>
          <w:rFonts w:eastAsia="Times New Roman" w:cstheme="minorHAnsi"/>
          <w:b/>
          <w:bCs/>
          <w:lang w:eastAsia="ro-RO"/>
          <w14:ligatures w14:val="none"/>
        </w:rPr>
        <w:t>Universitatea Româno-Americană, Bd. Expoziției nr. 1B, București 012101</w:t>
      </w:r>
    </w:p>
    <w:p w14:paraId="609EB96F" w14:textId="77777777" w:rsidR="00084056" w:rsidRPr="00166595" w:rsidRDefault="00084056" w:rsidP="00587EB0">
      <w:pPr>
        <w:spacing w:after="0" w:line="276" w:lineRule="auto"/>
        <w:ind w:left="1416"/>
        <w:jc w:val="both"/>
        <w:rPr>
          <w:rFonts w:eastAsia="Times New Roman" w:cstheme="minorHAnsi"/>
          <w:i/>
          <w:iCs/>
          <w:lang w:eastAsia="ro-RO"/>
          <w14:ligatures w14:val="none"/>
        </w:rPr>
      </w:pPr>
      <w:r w:rsidRPr="00166595">
        <w:rPr>
          <w:rFonts w:eastAsia="Times New Roman" w:cstheme="minorHAnsi"/>
          <w:i/>
          <w:iCs/>
          <w:lang w:eastAsia="ro-RO"/>
          <w14:ligatures w14:val="none"/>
        </w:rPr>
        <w:t>“A NU SE DESCHIDE ÎNAINTE DE DATA SI ORA PRECIZATE ÎN ANUNȚUL PROCEDURII COMPETITIVE”</w:t>
      </w:r>
    </w:p>
    <w:p w14:paraId="443CB057"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d.6. ofertantul are dreptul de a își retrage oferta, printr-o solicitare scrisă, adresată Beneficiarului, numai până la data si ora limita de depunere a ofertelor; </w:t>
      </w:r>
    </w:p>
    <w:p w14:paraId="6745CB5A"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d.7. ofertantul poate modifica conținutul ofertei, până la data si ora stabilite pentru depunerea ofertelor, adresând, pentru aceasta, Beneficiarului, o cerere de retragere a ofertei, în vederea modificării; </w:t>
      </w:r>
    </w:p>
    <w:p w14:paraId="7B971C0D"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d.8 Beneficiarul nu este răspunzător de posibilitatea / imposibilitatea ofertantului de a depune o nouă ofertă modificată, până la data si ora limita, prevăzute în anunțul procedurii competitive;</w:t>
      </w:r>
    </w:p>
    <w:p w14:paraId="6F1C0F30" w14:textId="77777777" w:rsidR="00084056" w:rsidRPr="00166595" w:rsidRDefault="00084056" w:rsidP="00587EB0">
      <w:pPr>
        <w:spacing w:after="0" w:line="276" w:lineRule="auto"/>
        <w:ind w:left="1416"/>
        <w:jc w:val="both"/>
        <w:rPr>
          <w:rFonts w:eastAsia="Times New Roman" w:cstheme="minorHAnsi"/>
          <w:b/>
          <w:bCs/>
          <w:lang w:eastAsia="ro-RO"/>
          <w14:ligatures w14:val="none"/>
        </w:rPr>
      </w:pPr>
      <w:r w:rsidRPr="00166595">
        <w:rPr>
          <w:rFonts w:eastAsia="Times New Roman" w:cstheme="minorHAnsi"/>
          <w:lang w:eastAsia="ro-RO"/>
          <w14:ligatures w14:val="none"/>
        </w:rPr>
        <w:t xml:space="preserve">d.9. Ofertele depuse la o alta adresa decât adresa anunțată sau depuse după data si/sau ora limita sunt considerate oferte întârziate. </w:t>
      </w:r>
      <w:r w:rsidRPr="00166595">
        <w:rPr>
          <w:rFonts w:eastAsia="Times New Roman" w:cstheme="minorHAnsi"/>
          <w:b/>
          <w:bCs/>
          <w:lang w:eastAsia="ro-RO"/>
          <w14:ligatures w14:val="none"/>
        </w:rPr>
        <w:t>Riscul transmiterii, respectiv al primirii în cadrul termenului – dată și oră indicate de către Beneficiar aparțin în totalitate Ofertantului.</w:t>
      </w:r>
    </w:p>
    <w:p w14:paraId="227F9701"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d.10. Oferta are caracter obligatoriu, din punctul de vedere al conținutului, pe toata perioada de valabilitate stabilită de catre Beneficiar. În situația în care se realizează o depășire a termenului de valabilitate a Ofertei, Beneficiarul are dreptul de a solicita Ofertanților prelungirea perioadei de valabilitate a Ofertei. În situația în care Ofertanții nu mai prelungesc valabilitatea ofertei, Beneficiarul va respinge Oferta.</w:t>
      </w:r>
    </w:p>
    <w:p w14:paraId="13D0D0DD"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d.11. </w:t>
      </w:r>
      <w:r w:rsidRPr="00166595">
        <w:rPr>
          <w:rFonts w:eastAsia="Times New Roman" w:cstheme="minorHAnsi"/>
          <w:b/>
          <w:bCs/>
          <w:u w:val="single"/>
          <w:lang w:eastAsia="ro-RO"/>
          <w14:ligatures w14:val="none"/>
        </w:rPr>
        <w:t>Se accepta de la ofertanți documente redactate și în alte limbi decât limba română, cu obligativitatea ca ofertanții să le prezinte și traduse în limba română, traduse de către un traducător autorizat</w:t>
      </w:r>
      <w:r w:rsidRPr="00166595">
        <w:rPr>
          <w:rFonts w:eastAsia="Times New Roman" w:cstheme="minorHAnsi"/>
          <w:b/>
          <w:bCs/>
          <w:lang w:eastAsia="ro-RO"/>
          <w14:ligatures w14:val="none"/>
        </w:rPr>
        <w:t>.</w:t>
      </w:r>
    </w:p>
    <w:p w14:paraId="4CE97D69" w14:textId="77777777"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d.12. Riscul transmiterii Ofertei, fie prin depunerea la sediul Beneficiarului, fie prin utilizarea serviciilor de curierat/poștale, fie prin utilizarea adresei de corespondență electronică indicată, inclusiv a parolei, aparține în totalitate Ofertantului;</w:t>
      </w:r>
    </w:p>
    <w:p w14:paraId="347CF7CB" w14:textId="77777777" w:rsidR="00084056" w:rsidRPr="00166595" w:rsidRDefault="00084056" w:rsidP="00587EB0">
      <w:pPr>
        <w:spacing w:after="0" w:line="276" w:lineRule="auto"/>
        <w:ind w:left="1416"/>
        <w:jc w:val="both"/>
        <w:rPr>
          <w:rFonts w:eastAsia="Times New Roman" w:cstheme="minorHAnsi"/>
          <w:b/>
          <w:bCs/>
          <w:u w:val="single"/>
          <w:lang w:eastAsia="ro-RO"/>
          <w14:ligatures w14:val="none"/>
        </w:rPr>
      </w:pPr>
      <w:r w:rsidRPr="00166595">
        <w:rPr>
          <w:rFonts w:eastAsia="Times New Roman" w:cstheme="minorHAnsi"/>
          <w:lang w:eastAsia="ro-RO"/>
          <w14:ligatures w14:val="none"/>
        </w:rPr>
        <w:t xml:space="preserve">d.13. În cazul alegerii modalității de transmitere prin utilizarea adresei de corespondență electronică </w:t>
      </w:r>
      <w:hyperlink r:id="rId12" w:history="1">
        <w:r w:rsidRPr="00166595">
          <w:rPr>
            <w:rFonts w:eastAsia="Times New Roman" w:cstheme="minorHAnsi"/>
            <w:color w:val="0563C1" w:themeColor="hyperlink"/>
            <w:u w:val="single"/>
            <w:lang w:eastAsia="ro-RO"/>
            <w14:ligatures w14:val="none"/>
          </w:rPr>
          <w:t>achizitii.pnrr@rau.ro</w:t>
        </w:r>
      </w:hyperlink>
      <w:r w:rsidRPr="00166595">
        <w:rPr>
          <w:rFonts w:eastAsia="Times New Roman" w:cstheme="minorHAnsi"/>
          <w:lang w:eastAsia="ro-RO"/>
          <w14:ligatures w14:val="none"/>
        </w:rPr>
        <w:t xml:space="preserve"> </w:t>
      </w:r>
      <w:r w:rsidRPr="00166595">
        <w:rPr>
          <w:rFonts w:eastAsia="Times New Roman" w:cstheme="minorHAnsi"/>
          <w:b/>
          <w:bCs/>
          <w:u w:val="single"/>
          <w:lang w:eastAsia="ro-RO"/>
          <w14:ligatures w14:val="none"/>
        </w:rPr>
        <w:t xml:space="preserve">documentele se vor transmite în format electronic cu </w:t>
      </w:r>
      <w:r w:rsidRPr="00166595">
        <w:rPr>
          <w:rFonts w:eastAsia="Times New Roman" w:cstheme="minorHAnsi"/>
          <w:b/>
          <w:bCs/>
          <w:u w:val="single"/>
          <w:lang w:eastAsia="ro-RO"/>
          <w14:ligatures w14:val="none"/>
        </w:rPr>
        <w:lastRenderedPageBreak/>
        <w:t>semnătură electronică extinsă bazată pe un certificat calificat eliberat de un furnizor de servicii de certificare acreditat;</w:t>
      </w:r>
    </w:p>
    <w:p w14:paraId="393AE7A2" w14:textId="66D1B8A0" w:rsidR="00084056"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 xml:space="preserve">d.14. În cazul transmiterii prin intermediul adresei de corespondență electronică </w:t>
      </w:r>
      <w:hyperlink r:id="rId13" w:history="1">
        <w:r w:rsidR="00587EB0" w:rsidRPr="00166595">
          <w:rPr>
            <w:rStyle w:val="Hyperlink"/>
            <w:rFonts w:eastAsia="Times New Roman" w:cstheme="minorHAnsi"/>
            <w:lang w:eastAsia="ro-RO"/>
            <w14:ligatures w14:val="none"/>
          </w:rPr>
          <w:t>achizitii.pnrr@rau.ro</w:t>
        </w:r>
      </w:hyperlink>
      <w:r w:rsidRPr="00166595">
        <w:rPr>
          <w:rFonts w:eastAsia="Times New Roman" w:cstheme="minorHAnsi"/>
          <w:lang w:eastAsia="ro-RO"/>
          <w14:ligatures w14:val="none"/>
        </w:rPr>
        <w:t xml:space="preserve"> oferta se va transmite în mod obligatoriu parolat (arhivă/documente parolate). </w:t>
      </w:r>
      <w:r w:rsidRPr="00166595">
        <w:rPr>
          <w:rFonts w:eastAsia="Times New Roman" w:cstheme="minorHAnsi"/>
          <w:b/>
          <w:bCs/>
          <w:lang w:eastAsia="ro-RO"/>
          <w14:ligatures w14:val="none"/>
        </w:rPr>
        <w:t>Parola se va transmite în ziua stabilită pentru depunerea ofertelor, într-un interval de maximum 2 ore de la ora limită stabilită pentru depunere</w:t>
      </w:r>
      <w:r w:rsidRPr="00166595">
        <w:rPr>
          <w:rFonts w:eastAsia="Times New Roman" w:cstheme="minorHAnsi"/>
          <w:lang w:eastAsia="ro-RO"/>
          <w14:ligatures w14:val="none"/>
        </w:rPr>
        <w:t xml:space="preserve">. În cazul în care parola este transmisă înainte de intervalul indicat, oferta nu va fi luată în considerare și nu va fi accesată. În cazul în care parola nu este transmisă în intervalul indicat - </w:t>
      </w:r>
      <w:r w:rsidRPr="00166595">
        <w:rPr>
          <w:rFonts w:eastAsia="Times New Roman" w:cstheme="minorHAnsi"/>
          <w:b/>
          <w:bCs/>
          <w:lang w:eastAsia="ro-RO"/>
          <w14:ligatures w14:val="none"/>
        </w:rPr>
        <w:t>maximum 2 ore de la ora limită stabilită pentru depunere</w:t>
      </w:r>
      <w:r w:rsidRPr="00166595">
        <w:rPr>
          <w:rFonts w:eastAsia="Times New Roman" w:cstheme="minorHAnsi"/>
          <w:lang w:eastAsia="ro-RO"/>
          <w14:ligatures w14:val="none"/>
        </w:rPr>
        <w:t xml:space="preserve">, Oferta este considerată că nu a fost depusă în termenul stabilit și nu va fi accesată.  </w:t>
      </w:r>
      <w:r w:rsidRPr="00166595">
        <w:rPr>
          <w:rFonts w:eastAsia="Times New Roman" w:cstheme="minorHAnsi"/>
          <w:b/>
          <w:bCs/>
          <w:lang w:eastAsia="ro-RO"/>
          <w14:ligatures w14:val="none"/>
        </w:rPr>
        <w:t xml:space="preserve">Transmiterea parolei se realizează utilizând adresa de corespondență electronică </w:t>
      </w:r>
      <w:hyperlink r:id="rId14" w:history="1">
        <w:r w:rsidRPr="00166595">
          <w:rPr>
            <w:rFonts w:eastAsia="Times New Roman" w:cstheme="minorHAnsi"/>
            <w:b/>
            <w:bCs/>
            <w:color w:val="0563C1" w:themeColor="hyperlink"/>
            <w:u w:val="single"/>
            <w:lang w:eastAsia="ro-RO"/>
            <w14:ligatures w14:val="none"/>
          </w:rPr>
          <w:t>achizitii.pnrr@rau.ro</w:t>
        </w:r>
      </w:hyperlink>
      <w:r w:rsidRPr="00166595">
        <w:rPr>
          <w:rFonts w:eastAsia="Times New Roman" w:cstheme="minorHAnsi"/>
          <w:b/>
          <w:bCs/>
          <w:lang w:eastAsia="ro-RO"/>
          <w14:ligatures w14:val="none"/>
        </w:rPr>
        <w:t>.</w:t>
      </w:r>
      <w:r w:rsidRPr="00166595">
        <w:rPr>
          <w:rFonts w:eastAsia="Times New Roman" w:cstheme="minorHAnsi"/>
          <w:lang w:eastAsia="ro-RO"/>
          <w14:ligatures w14:val="none"/>
        </w:rPr>
        <w:t xml:space="preserve"> </w:t>
      </w:r>
    </w:p>
    <w:p w14:paraId="5F8516DB" w14:textId="7621656E" w:rsidR="00851C08" w:rsidRPr="00166595" w:rsidRDefault="00084056" w:rsidP="00587EB0">
      <w:pPr>
        <w:spacing w:after="0" w:line="276" w:lineRule="auto"/>
        <w:ind w:left="1416"/>
        <w:jc w:val="both"/>
        <w:rPr>
          <w:rFonts w:eastAsia="Times New Roman" w:cstheme="minorHAnsi"/>
          <w:lang w:eastAsia="ro-RO"/>
          <w14:ligatures w14:val="none"/>
        </w:rPr>
      </w:pPr>
      <w:r w:rsidRPr="00166595">
        <w:rPr>
          <w:rFonts w:eastAsia="Times New Roman" w:cstheme="minorHAnsi"/>
          <w:lang w:eastAsia="ro-RO"/>
          <w14:ligatures w14:val="none"/>
        </w:rPr>
        <w:t>d.15.</w:t>
      </w:r>
      <w:r w:rsidR="00851C08" w:rsidRPr="00166595">
        <w:t xml:space="preserve"> </w:t>
      </w:r>
      <w:bookmarkStart w:id="6" w:name="_Hlk175597342"/>
      <w:r w:rsidR="00851C08" w:rsidRPr="00166595">
        <w:rPr>
          <w:rFonts w:eastAsia="Times New Roman" w:cstheme="minorHAnsi"/>
          <w:lang w:eastAsia="ro-RO"/>
          <w14:ligatures w14:val="none"/>
        </w:rPr>
        <w:t>Mijloacele de comunicare stabilite de către Beneficiar după depunerea Ofertelor sunt exclusiv electronice. În acest sens, Ofertanții au obligativitatea de a indica o adresă de corespondență electronică care urmează a fi utilizată de către Beneficiar pentru transmiterea tuturor comunicărilor în cadrul procedurii.</w:t>
      </w:r>
      <w:bookmarkEnd w:id="6"/>
    </w:p>
    <w:p w14:paraId="23D5173B" w14:textId="77777777" w:rsidR="00084056" w:rsidRPr="00166595" w:rsidRDefault="00084056" w:rsidP="00084056">
      <w:pPr>
        <w:spacing w:after="0" w:line="276" w:lineRule="auto"/>
        <w:ind w:left="708"/>
        <w:jc w:val="both"/>
        <w:rPr>
          <w:rFonts w:eastAsia="Times New Roman" w:cstheme="minorHAnsi"/>
          <w:lang w:eastAsia="ro-RO"/>
          <w14:ligatures w14:val="none"/>
        </w:rPr>
      </w:pPr>
    </w:p>
    <w:p w14:paraId="40E9030F" w14:textId="77777777" w:rsidR="00084056" w:rsidRPr="00166595" w:rsidRDefault="00084056" w:rsidP="00587EB0">
      <w:pPr>
        <w:spacing w:after="0" w:line="276" w:lineRule="auto"/>
        <w:ind w:left="1416"/>
        <w:jc w:val="both"/>
        <w:rPr>
          <w:rFonts w:eastAsia="Times New Roman" w:cstheme="minorHAnsi"/>
          <w:b/>
          <w:bCs/>
          <w:lang w:eastAsia="ro-RO"/>
          <w14:ligatures w14:val="none"/>
        </w:rPr>
      </w:pPr>
      <w:r w:rsidRPr="00166595">
        <w:rPr>
          <w:rFonts w:eastAsia="Times New Roman" w:cstheme="minorHAnsi"/>
          <w:b/>
          <w:bCs/>
          <w:lang w:eastAsia="ro-RO"/>
          <w14:ligatures w14:val="none"/>
        </w:rPr>
        <w:t>NEÎNDEPLINIREA CERINȚELOR SOLICITATE DE CĂTRE BENEFICIAR PRIVIND MODALITATEA DE PREZENTARE/ELABORARE A OFERTEI, CONFERĂ DREPTUL BENEFICIARULUI DE A RESPINGE OFERTA PREZENTATĂ.</w:t>
      </w:r>
    </w:p>
    <w:p w14:paraId="46271B02" w14:textId="77777777" w:rsidR="00084056" w:rsidRPr="00166595" w:rsidRDefault="00084056" w:rsidP="00084056">
      <w:pPr>
        <w:spacing w:after="0" w:line="276" w:lineRule="auto"/>
        <w:ind w:left="708"/>
        <w:jc w:val="both"/>
        <w:rPr>
          <w:rFonts w:eastAsia="Times New Roman" w:cstheme="minorHAnsi"/>
          <w:lang w:eastAsia="ro-RO"/>
          <w14:ligatures w14:val="none"/>
        </w:rPr>
      </w:pPr>
    </w:p>
    <w:p w14:paraId="64E6704B" w14:textId="77777777" w:rsidR="00851C08" w:rsidRPr="00166595" w:rsidRDefault="00851C08" w:rsidP="00084056">
      <w:pPr>
        <w:spacing w:after="0" w:line="276" w:lineRule="auto"/>
        <w:ind w:left="708"/>
        <w:jc w:val="both"/>
        <w:rPr>
          <w:rFonts w:eastAsia="Times New Roman" w:cstheme="minorHAnsi"/>
          <w:lang w:eastAsia="ro-RO"/>
          <w14:ligatures w14:val="none"/>
        </w:rPr>
      </w:pPr>
    </w:p>
    <w:p w14:paraId="6543FD48" w14:textId="77777777" w:rsidR="00084056" w:rsidRPr="00166595" w:rsidRDefault="00084056" w:rsidP="00084056">
      <w:pPr>
        <w:numPr>
          <w:ilvl w:val="0"/>
          <w:numId w:val="29"/>
        </w:numPr>
        <w:spacing w:after="0" w:line="276" w:lineRule="auto"/>
        <w:contextualSpacing/>
        <w:jc w:val="both"/>
        <w:rPr>
          <w:rFonts w:eastAsiaTheme="majorEastAsia" w:cstheme="minorHAnsi"/>
          <w:b/>
          <w:bCs/>
        </w:rPr>
      </w:pPr>
      <w:r w:rsidRPr="00166595">
        <w:rPr>
          <w:rFonts w:eastAsiaTheme="majorEastAsia" w:cstheme="minorHAnsi"/>
          <w:b/>
          <w:bCs/>
        </w:rPr>
        <w:t>Solicitări de clarificări. Erate</w:t>
      </w:r>
    </w:p>
    <w:p w14:paraId="7C58A006" w14:textId="77777777" w:rsidR="00084056" w:rsidRPr="00166595" w:rsidRDefault="00084056" w:rsidP="00084056">
      <w:pPr>
        <w:spacing w:after="0" w:line="276" w:lineRule="auto"/>
        <w:contextualSpacing/>
        <w:jc w:val="both"/>
        <w:rPr>
          <w:rFonts w:eastAsiaTheme="majorEastAsia" w:cstheme="minorHAnsi"/>
          <w:highlight w:val="yellow"/>
        </w:rPr>
      </w:pPr>
    </w:p>
    <w:p w14:paraId="6F000375" w14:textId="77777777" w:rsidR="00084056" w:rsidRPr="00166595" w:rsidRDefault="00084056" w:rsidP="00587EB0">
      <w:pPr>
        <w:spacing w:after="0" w:line="276" w:lineRule="auto"/>
        <w:ind w:left="1416"/>
        <w:contextualSpacing/>
        <w:jc w:val="both"/>
        <w:rPr>
          <w:rFonts w:eastAsiaTheme="majorEastAsia" w:cstheme="minorHAnsi"/>
        </w:rPr>
      </w:pPr>
      <w:r w:rsidRPr="00166595">
        <w:rPr>
          <w:rFonts w:eastAsiaTheme="majorEastAsia" w:cstheme="minorHAnsi"/>
        </w:rPr>
        <w:t>În cazul în care există solicitări de clarificare din partea operatorilor economici, răspunsurile vor fi aduse la cunoştinţă, în acelaşi timp, tuturor operatorilor economici interesaţi. În acest sens se consideră că este satisfăcută cerinţa în momentul în care răspunsul la solicitările de clarificări a fost încărcat pe platforma https://proiecte.pnrr.gov.ro.</w:t>
      </w:r>
    </w:p>
    <w:p w14:paraId="09163655" w14:textId="77777777" w:rsidR="00851C08" w:rsidRPr="00166595" w:rsidRDefault="00851C08" w:rsidP="00851C08">
      <w:pPr>
        <w:spacing w:after="0" w:line="276" w:lineRule="auto"/>
        <w:contextualSpacing/>
        <w:jc w:val="both"/>
        <w:rPr>
          <w:rFonts w:eastAsiaTheme="majorEastAsia" w:cstheme="minorHAnsi"/>
          <w:b/>
          <w:bCs/>
        </w:rPr>
      </w:pPr>
    </w:p>
    <w:p w14:paraId="61F3C828" w14:textId="4BE83BD6" w:rsidR="00084056" w:rsidRPr="00166595" w:rsidRDefault="00084056" w:rsidP="00587EB0">
      <w:pPr>
        <w:spacing w:after="0" w:line="276" w:lineRule="auto"/>
        <w:ind w:left="1416"/>
        <w:contextualSpacing/>
        <w:jc w:val="both"/>
        <w:rPr>
          <w:rFonts w:eastAsiaTheme="majorEastAsia" w:cstheme="minorHAnsi"/>
          <w:b/>
          <w:bCs/>
        </w:rPr>
      </w:pPr>
      <w:r w:rsidRPr="00166595">
        <w:rPr>
          <w:rFonts w:eastAsiaTheme="majorEastAsia" w:cstheme="minorHAnsi"/>
          <w:b/>
          <w:bCs/>
        </w:rPr>
        <w:t xml:space="preserve">Între momentul publicării anunţului privind lansarea procedurii de achiziţie şi momentul depunerii ofertelor, </w:t>
      </w:r>
      <w:r w:rsidR="00851C08" w:rsidRPr="00166595">
        <w:rPr>
          <w:rFonts w:eastAsiaTheme="majorEastAsia" w:cstheme="minorHAnsi"/>
          <w:b/>
          <w:bCs/>
        </w:rPr>
        <w:t>ofertanții au dreptul de a solicita clarificări</w:t>
      </w:r>
      <w:r w:rsidR="00166595">
        <w:rPr>
          <w:rFonts w:eastAsiaTheme="majorEastAsia" w:cstheme="minorHAnsi"/>
          <w:b/>
          <w:bCs/>
        </w:rPr>
        <w:t xml:space="preserve"> în termen de 1</w:t>
      </w:r>
      <w:r w:rsidR="000330F7">
        <w:rPr>
          <w:rFonts w:eastAsiaTheme="majorEastAsia" w:cstheme="minorHAnsi"/>
          <w:b/>
          <w:bCs/>
        </w:rPr>
        <w:t>0</w:t>
      </w:r>
      <w:r w:rsidR="00166595">
        <w:rPr>
          <w:rFonts w:eastAsiaTheme="majorEastAsia" w:cstheme="minorHAnsi"/>
          <w:b/>
          <w:bCs/>
        </w:rPr>
        <w:t xml:space="preserve"> zile lucrătoare de la publicarea anunțului procedurii. </w:t>
      </w:r>
      <w:r w:rsidR="00851C08" w:rsidRPr="00166595">
        <w:rPr>
          <w:rFonts w:eastAsiaTheme="majorEastAsia" w:cstheme="minorHAnsi"/>
          <w:b/>
          <w:bCs/>
        </w:rPr>
        <w:t>Răspunsurile la solicitările de clarificări se vor transmite cu minimum 2 zile lucrătoare înainte de termenul stabilit pentru depunerea ofertelor.</w:t>
      </w:r>
    </w:p>
    <w:p w14:paraId="6052938D" w14:textId="77777777" w:rsidR="00084056" w:rsidRPr="00166595" w:rsidRDefault="00084056" w:rsidP="00084056">
      <w:pPr>
        <w:spacing w:after="0" w:line="276" w:lineRule="auto"/>
        <w:ind w:left="720"/>
        <w:contextualSpacing/>
        <w:jc w:val="both"/>
        <w:rPr>
          <w:rFonts w:eastAsiaTheme="majorEastAsia" w:cstheme="minorHAnsi"/>
        </w:rPr>
      </w:pPr>
    </w:p>
    <w:p w14:paraId="5AF36D13" w14:textId="6FEFFC76" w:rsidR="00084056" w:rsidRPr="00166595" w:rsidRDefault="00084056" w:rsidP="00587EB0">
      <w:pPr>
        <w:spacing w:after="0" w:line="276" w:lineRule="auto"/>
        <w:ind w:left="1416"/>
        <w:contextualSpacing/>
        <w:jc w:val="both"/>
        <w:rPr>
          <w:rFonts w:eastAsiaTheme="majorEastAsia" w:cstheme="minorHAnsi"/>
          <w:b/>
          <w:bCs/>
        </w:rPr>
      </w:pPr>
      <w:r w:rsidRPr="00166595">
        <w:rPr>
          <w:rFonts w:eastAsiaTheme="majorEastAsia" w:cstheme="minorHAnsi"/>
        </w:rPr>
        <w:t xml:space="preserve">Ulterior încărcării răspunsului la solicitările de clarificări pe platforma https://proiecte.pnrr.gov.ro, beneficiarul privat poate să îl transmită şi pe e-mail sau prin alte mijloace de comunicare către operatorii economici care au adresat solicitările de clarificări. </w:t>
      </w:r>
    </w:p>
    <w:p w14:paraId="47AC5E79" w14:textId="77777777" w:rsidR="00084056" w:rsidRPr="00166595" w:rsidRDefault="00084056" w:rsidP="00084056">
      <w:pPr>
        <w:spacing w:after="0" w:line="276" w:lineRule="auto"/>
        <w:ind w:left="720"/>
        <w:contextualSpacing/>
        <w:jc w:val="both"/>
        <w:rPr>
          <w:rFonts w:eastAsiaTheme="majorEastAsia" w:cstheme="minorHAnsi"/>
        </w:rPr>
      </w:pPr>
    </w:p>
    <w:p w14:paraId="3AB1295D" w14:textId="77777777" w:rsidR="00084056" w:rsidRPr="00166595" w:rsidRDefault="00084056" w:rsidP="00587EB0">
      <w:pPr>
        <w:spacing w:after="0" w:line="276" w:lineRule="auto"/>
        <w:ind w:left="1416"/>
        <w:contextualSpacing/>
        <w:jc w:val="both"/>
        <w:rPr>
          <w:rFonts w:eastAsiaTheme="majorEastAsia" w:cstheme="minorHAnsi"/>
          <w:b/>
          <w:bCs/>
        </w:rPr>
      </w:pPr>
      <w:r w:rsidRPr="00166595">
        <w:rPr>
          <w:rFonts w:eastAsiaTheme="majorEastAsia" w:cstheme="minorHAnsi"/>
        </w:rPr>
        <w:t xml:space="preserve">În situaţia în care, între momentul publicării anunţului privind lansarea procedurii şi momentul depunerii ofertelor, prin răspunsurile la clarificări, intervin situaţii care duc la modificări/ajustări ale caietului de sarcini, </w:t>
      </w:r>
      <w:r w:rsidRPr="00166595">
        <w:rPr>
          <w:rFonts w:eastAsiaTheme="majorEastAsia" w:cstheme="minorHAnsi"/>
          <w:b/>
          <w:bCs/>
        </w:rPr>
        <w:t>Beneficiarul poate prelungi termenul de depunere al ofertelor cu minimum 5 zile lucrătoare, astfel încât să asigure timpul necesar pentru elaborarea ofertelor.</w:t>
      </w:r>
    </w:p>
    <w:p w14:paraId="398CB3B8" w14:textId="77777777" w:rsidR="00084056" w:rsidRPr="00166595" w:rsidRDefault="00084056" w:rsidP="00084056">
      <w:pPr>
        <w:spacing w:after="0" w:line="276" w:lineRule="auto"/>
        <w:ind w:left="720"/>
        <w:contextualSpacing/>
        <w:jc w:val="both"/>
        <w:rPr>
          <w:rFonts w:eastAsiaTheme="majorEastAsia" w:cstheme="minorHAnsi"/>
        </w:rPr>
      </w:pPr>
    </w:p>
    <w:p w14:paraId="65D77900" w14:textId="77777777" w:rsidR="00084056" w:rsidRPr="00166595" w:rsidRDefault="00084056" w:rsidP="00587EB0">
      <w:pPr>
        <w:spacing w:after="0" w:line="276" w:lineRule="auto"/>
        <w:ind w:left="1416"/>
        <w:contextualSpacing/>
        <w:jc w:val="both"/>
        <w:rPr>
          <w:rFonts w:eastAsiaTheme="majorEastAsia" w:cstheme="minorHAnsi"/>
        </w:rPr>
      </w:pPr>
      <w:r w:rsidRPr="00166595">
        <w:rPr>
          <w:rFonts w:eastAsiaTheme="majorEastAsia" w:cstheme="minorHAnsi"/>
        </w:rPr>
        <w:t>În situaţia prelungirii termenului de depunere a ofertelor, Beneficiarul va aduce la cunoştinţă această modificare, în acelaşi timp, tuturor operatorilor economici interesaţi, pe platforma https://proiecte.pnrr.gov.ro.</w:t>
      </w:r>
    </w:p>
    <w:p w14:paraId="1649E911" w14:textId="77777777" w:rsidR="00084056" w:rsidRPr="00166595" w:rsidRDefault="00084056" w:rsidP="00084056">
      <w:pPr>
        <w:spacing w:after="0" w:line="276" w:lineRule="auto"/>
        <w:contextualSpacing/>
        <w:jc w:val="both"/>
        <w:rPr>
          <w:rFonts w:eastAsiaTheme="majorEastAsia" w:cstheme="minorHAnsi"/>
          <w:highlight w:val="yellow"/>
        </w:rPr>
      </w:pPr>
    </w:p>
    <w:p w14:paraId="2C7EF284" w14:textId="5643A553" w:rsidR="00084056" w:rsidRPr="00166595" w:rsidRDefault="00084056" w:rsidP="00587EB0">
      <w:pPr>
        <w:spacing w:after="0" w:line="276" w:lineRule="auto"/>
        <w:ind w:left="1416"/>
        <w:contextualSpacing/>
        <w:jc w:val="both"/>
        <w:rPr>
          <w:rFonts w:cstheme="minorHAnsi"/>
        </w:rPr>
      </w:pPr>
      <w:r w:rsidRPr="00166595">
        <w:rPr>
          <w:rFonts w:cstheme="minorHAnsi"/>
        </w:rPr>
        <w:lastRenderedPageBreak/>
        <w:t xml:space="preserve">Solicitările de clarificări se trimit la adresa de corespondență electronică: </w:t>
      </w:r>
      <w:hyperlink r:id="rId15" w:history="1">
        <w:r w:rsidR="00587EB0" w:rsidRPr="00166595">
          <w:rPr>
            <w:rStyle w:val="Hyperlink"/>
            <w:rFonts w:cstheme="minorHAnsi"/>
          </w:rPr>
          <w:t>achizitii.pnrr@rau.ro</w:t>
        </w:r>
      </w:hyperlink>
      <w:r w:rsidRPr="00166595">
        <w:rPr>
          <w:rFonts w:cstheme="minorHAnsi"/>
        </w:rPr>
        <w:t xml:space="preserve">. </w:t>
      </w:r>
    </w:p>
    <w:p w14:paraId="1D2A746B" w14:textId="77777777" w:rsidR="00084056" w:rsidRPr="00166595" w:rsidRDefault="00084056" w:rsidP="00084056">
      <w:pPr>
        <w:spacing w:after="0" w:line="276" w:lineRule="auto"/>
        <w:jc w:val="both"/>
        <w:rPr>
          <w:rFonts w:eastAsia="Times New Roman" w:cstheme="minorHAnsi"/>
          <w:lang w:eastAsia="ro-RO"/>
          <w14:ligatures w14:val="none"/>
        </w:rPr>
      </w:pPr>
    </w:p>
    <w:p w14:paraId="00C0E4C6" w14:textId="2D1F8749" w:rsidR="00084056" w:rsidRPr="000330F7" w:rsidRDefault="00084056" w:rsidP="00084056">
      <w:pPr>
        <w:spacing w:after="0" w:line="276" w:lineRule="auto"/>
        <w:ind w:left="720"/>
        <w:contextualSpacing/>
        <w:jc w:val="both"/>
        <w:rPr>
          <w:rFonts w:cstheme="minorHAnsi"/>
          <w:b/>
          <w:bCs/>
          <w:u w:val="single"/>
        </w:rPr>
      </w:pPr>
      <w:r w:rsidRPr="000330F7">
        <w:rPr>
          <w:rFonts w:cstheme="minorHAnsi"/>
          <w:b/>
          <w:bCs/>
          <w:u w:val="single"/>
        </w:rPr>
        <w:t>Data limită pentru depunerea ofertelor este</w:t>
      </w:r>
      <w:r w:rsidR="00166595" w:rsidRPr="000330F7">
        <w:rPr>
          <w:rFonts w:cstheme="minorHAnsi"/>
          <w:b/>
          <w:bCs/>
          <w:u w:val="single"/>
        </w:rPr>
        <w:t xml:space="preserve"> </w:t>
      </w:r>
      <w:r w:rsidR="000330F7" w:rsidRPr="000330F7">
        <w:rPr>
          <w:rFonts w:cstheme="minorHAnsi"/>
          <w:b/>
          <w:bCs/>
          <w:u w:val="single"/>
        </w:rPr>
        <w:t>19</w:t>
      </w:r>
      <w:r w:rsidR="00166595" w:rsidRPr="000330F7">
        <w:rPr>
          <w:rFonts w:cstheme="minorHAnsi"/>
          <w:b/>
          <w:bCs/>
          <w:u w:val="single"/>
        </w:rPr>
        <w:t xml:space="preserve"> septembrie 2024</w:t>
      </w:r>
      <w:r w:rsidR="000330F7" w:rsidRPr="000330F7">
        <w:rPr>
          <w:rFonts w:cstheme="minorHAnsi"/>
          <w:b/>
          <w:bCs/>
          <w:u w:val="single"/>
        </w:rPr>
        <w:t xml:space="preserve"> ora 12:00.</w:t>
      </w:r>
    </w:p>
    <w:p w14:paraId="03152061" w14:textId="77777777" w:rsidR="00084056" w:rsidRPr="00166595" w:rsidRDefault="00084056" w:rsidP="00084056">
      <w:pPr>
        <w:spacing w:after="0" w:line="276" w:lineRule="auto"/>
        <w:jc w:val="both"/>
        <w:rPr>
          <w:rFonts w:eastAsiaTheme="majorEastAsia" w:cstheme="minorHAnsi"/>
          <w:b/>
          <w:bCs/>
          <w:lang w:eastAsia="ro-RO"/>
          <w14:ligatures w14:val="none"/>
        </w:rPr>
      </w:pPr>
    </w:p>
    <w:p w14:paraId="6128ACCD" w14:textId="1C9644C5" w:rsidR="00084056" w:rsidRPr="00166595" w:rsidRDefault="00084056" w:rsidP="00084056">
      <w:pPr>
        <w:numPr>
          <w:ilvl w:val="0"/>
          <w:numId w:val="29"/>
        </w:numPr>
        <w:spacing w:after="0" w:line="276" w:lineRule="auto"/>
        <w:contextualSpacing/>
        <w:jc w:val="both"/>
        <w:rPr>
          <w:rFonts w:eastAsiaTheme="majorEastAsia" w:cstheme="minorHAnsi"/>
          <w:b/>
          <w:bCs/>
        </w:rPr>
      </w:pPr>
      <w:r w:rsidRPr="00166595">
        <w:rPr>
          <w:rFonts w:eastAsiaTheme="majorEastAsia" w:cstheme="minorHAnsi"/>
          <w:b/>
          <w:bCs/>
        </w:rPr>
        <w:t>Contestarea. Utilizarea căilor de atac</w:t>
      </w:r>
    </w:p>
    <w:p w14:paraId="707A0E4F"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 xml:space="preserve">După finalizarea evaluării ofertelor, </w:t>
      </w:r>
      <w:r w:rsidRPr="00166595">
        <w:rPr>
          <w:rFonts w:ascii="Calibri" w:eastAsia="Times New Roman" w:hAnsi="Calibri" w:cs="Calibri"/>
          <w:b/>
          <w:bCs/>
          <w:lang w:eastAsia="ro-RO"/>
          <w14:ligatures w14:val="none"/>
        </w:rPr>
        <w:t>Beneficiarul  stabilește un termen de minimum 5 zile lucrătoare până la care operatorii economici care se consideră lezaţi în drepturile lor ca urmare a modului în care s-a desfăşurat procedura competitivă sau ca urmare a deciziilor luate în urma procesului de evaluare a ofertelor pot să înainteze contestaţii.</w:t>
      </w:r>
      <w:r w:rsidRPr="00166595">
        <w:rPr>
          <w:rFonts w:ascii="Calibri" w:eastAsia="Times New Roman" w:hAnsi="Calibri" w:cs="Calibri"/>
          <w:lang w:eastAsia="ro-RO"/>
          <w14:ligatures w14:val="none"/>
        </w:rPr>
        <w:t xml:space="preserve"> </w:t>
      </w:r>
    </w:p>
    <w:p w14:paraId="1583E4BD"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Beneficiarul privat va soluţiona şi va comunica răspunsul operatorului economic, în termen de maximum 5 zile lucrătoare de la primirea contestaţiei.</w:t>
      </w:r>
    </w:p>
    <w:p w14:paraId="7FEAD9D5"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În situaţia în care operatorul economic este nemulţumit de modul în care beneficiarul privat a soluţionat contestaţia, acesta se poate adresa coordonatorului de reforme şi/sau investiţii în termen de maximum 5 zile lucrătoare de la data primirii răspunsului, cu notificarea Beneficiarului asupra acţiunii iniţiate.</w:t>
      </w:r>
    </w:p>
    <w:p w14:paraId="6FB3C2E7"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b/>
          <w:bCs/>
          <w:lang w:eastAsia="ro-RO"/>
          <w14:ligatures w14:val="none"/>
        </w:rPr>
      </w:pPr>
      <w:r w:rsidRPr="00166595">
        <w:rPr>
          <w:rFonts w:ascii="Calibri" w:eastAsia="Times New Roman" w:hAnsi="Calibri" w:cs="Calibri"/>
          <w:lang w:eastAsia="ro-RO"/>
          <w14:ligatures w14:val="none"/>
        </w:rPr>
        <w:t xml:space="preserve">Coordonatorul de reforme şi/sau investiţii va soluţiona şi va comunica răspunsul atât operatorului economic, cât şi beneficiarului privat, </w:t>
      </w:r>
      <w:r w:rsidRPr="00166595">
        <w:rPr>
          <w:rFonts w:ascii="Calibri" w:eastAsia="Times New Roman" w:hAnsi="Calibri" w:cs="Calibri"/>
          <w:b/>
          <w:bCs/>
          <w:lang w:eastAsia="ro-RO"/>
          <w14:ligatures w14:val="none"/>
        </w:rPr>
        <w:t xml:space="preserve">în termen de maximum 20 de zile lucrătoare de la primirea contestaţiei. </w:t>
      </w:r>
    </w:p>
    <w:p w14:paraId="5E4901F1"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În situaţia în care operatorul economic este nemulţumit de modul în care coordonatorul de reforme şi/sau investiţii a soluţionat contestaţia, acesta se poate adresa instanţelor de judecată competente, în condiţiile legii, şi cu notificarea atât a coordonatorului de reforme şi/sau investiţii, cât şi a Beneficiarului asupra acţiunii iniţiate.</w:t>
      </w:r>
    </w:p>
    <w:p w14:paraId="31DC554A" w14:textId="77777777" w:rsidR="00084056" w:rsidRPr="00166595" w:rsidRDefault="00084056" w:rsidP="00084056">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Ulterior parcurgerii termenelor anterior indicate, Beneficiarul va menţiona rezultatul activităţilor în raportul procedurii de achiziţie şi îl va transmite, prin mijloacele de comunicare stabilite către toţi operatorii economici care au înaintat oferte cu respectarea locului şi a termenului stabilit pentru depunerea lor.</w:t>
      </w:r>
    </w:p>
    <w:p w14:paraId="06E540D1" w14:textId="432EE180" w:rsidR="00587EB0" w:rsidRPr="000330F7" w:rsidRDefault="00084056" w:rsidP="000330F7">
      <w:pPr>
        <w:spacing w:before="100" w:beforeAutospacing="1" w:after="100" w:afterAutospacing="1" w:line="276" w:lineRule="auto"/>
        <w:ind w:left="708"/>
        <w:jc w:val="both"/>
        <w:rPr>
          <w:rFonts w:ascii="Calibri" w:eastAsia="Times New Roman" w:hAnsi="Calibri" w:cs="Calibri"/>
          <w:lang w:eastAsia="ro-RO"/>
          <w14:ligatures w14:val="none"/>
        </w:rPr>
      </w:pPr>
      <w:r w:rsidRPr="00166595">
        <w:rPr>
          <w:rFonts w:ascii="Calibri" w:eastAsia="Times New Roman" w:hAnsi="Calibri" w:cs="Calibri"/>
          <w:lang w:eastAsia="ro-RO"/>
          <w14:ligatures w14:val="none"/>
        </w:rPr>
        <w:t>Beneficiarul va transmite către ofertantul declarat câştigător invitaţia pentru semnarea contractului. Termenul poate fi de maximum 5 zile lucrătoare de la transmiterea invitaţiei. Dacă ofertantul declarat câştigător nu se prezintă în termenul stabilit pentru demararea formalităţilor necesare formalizării contractului şi nu prezintă nicio justificare scrisă cu privire la motivele absenţei sale, Beneficiarul poate decide atribuirea contractului următorului clasat sau anularea procedurii, cu actualizarea raportului procedurii de achiziţie în consecinţă şi cu reluarea procedurilor de comunicare</w:t>
      </w:r>
      <w:r w:rsidR="000330F7">
        <w:rPr>
          <w:rFonts w:ascii="Calibri" w:eastAsia="Times New Roman" w:hAnsi="Calibri" w:cs="Calibri"/>
          <w:lang w:eastAsia="ro-RO"/>
          <w14:ligatures w14:val="none"/>
        </w:rPr>
        <w:t>.</w:t>
      </w:r>
    </w:p>
    <w:p w14:paraId="3BBC6019" w14:textId="77777777" w:rsidR="00314CB9" w:rsidRPr="00166595" w:rsidRDefault="00314CB9" w:rsidP="00FB6125">
      <w:pPr>
        <w:pStyle w:val="ListParagraph"/>
        <w:numPr>
          <w:ilvl w:val="0"/>
          <w:numId w:val="35"/>
        </w:numPr>
        <w:spacing w:after="0"/>
        <w:jc w:val="both"/>
        <w:rPr>
          <w:rFonts w:eastAsiaTheme="majorEastAsia" w:cstheme="minorHAnsi"/>
          <w:b/>
          <w:bCs/>
        </w:rPr>
      </w:pPr>
      <w:r w:rsidRPr="00166595">
        <w:rPr>
          <w:rFonts w:cstheme="minorHAnsi"/>
          <w:b/>
          <w:bCs/>
        </w:rPr>
        <w:t>Procedura aplicabilă</w:t>
      </w:r>
    </w:p>
    <w:p w14:paraId="44BF751A" w14:textId="77777777" w:rsidR="00314CB9" w:rsidRPr="00166595" w:rsidRDefault="00314CB9" w:rsidP="00314CB9">
      <w:pPr>
        <w:pStyle w:val="ListParagraph"/>
        <w:spacing w:after="0"/>
        <w:jc w:val="both"/>
        <w:rPr>
          <w:rFonts w:cstheme="minorHAnsi"/>
          <w:b/>
          <w:bCs/>
        </w:rPr>
      </w:pPr>
    </w:p>
    <w:p w14:paraId="7FFC2E00" w14:textId="6D289150" w:rsidR="00314CB9" w:rsidRPr="00166595" w:rsidRDefault="00314CB9" w:rsidP="00314CB9">
      <w:pPr>
        <w:tabs>
          <w:tab w:val="left" w:pos="709"/>
        </w:tabs>
        <w:spacing w:after="0" w:line="276" w:lineRule="auto"/>
        <w:ind w:left="708"/>
        <w:contextualSpacing/>
        <w:jc w:val="both"/>
        <w:rPr>
          <w:rFonts w:cstheme="minorHAnsi"/>
          <w:b/>
          <w:bCs/>
          <w:noProof/>
        </w:rPr>
      </w:pPr>
      <w:r w:rsidRPr="00166595">
        <w:rPr>
          <w:rFonts w:cstheme="minorHAnsi"/>
        </w:rPr>
        <w:tab/>
      </w:r>
      <w:r w:rsidRPr="00166595">
        <w:rPr>
          <w:rFonts w:cstheme="minorHAnsi"/>
          <w:noProof/>
        </w:rPr>
        <w:t xml:space="preserve">Procedura competitivă se desfășoară în conformitate cu </w:t>
      </w:r>
      <w:r w:rsidR="0047733D" w:rsidRPr="00166595">
        <w:rPr>
          <w:rFonts w:cstheme="minorHAnsi"/>
          <w:b/>
          <w:bCs/>
          <w:noProof/>
        </w:rPr>
        <w:t xml:space="preserve">prevederile Ordinului nr. 372/2024 privind aprobarea modalității de derulare a procedurii de achiziție pentru atribuirea contractelor de furnizare de produse, prestare de servicii, execuție de lucrări finanțate din fondurile externe nerambursabile şi rambursabile aferente Mecanismului de redresare şi rezilienţă, alocate prin Planul naţional de redresare şi rezilienţă, aplicabilă beneficiarilor privaţi care nu au obligaţia respectării prevederilor </w:t>
      </w:r>
      <w:r w:rsidR="0047733D" w:rsidRPr="00166595">
        <w:rPr>
          <w:rFonts w:cstheme="minorHAnsi"/>
          <w:b/>
          <w:bCs/>
          <w:noProof/>
        </w:rPr>
        <w:lastRenderedPageBreak/>
        <w:t>legale aplicabile în domeniul achiziţiilor publice, precum şi a listei utilizate pentru verificarea achiziţiilor derulate de aceştia.</w:t>
      </w:r>
    </w:p>
    <w:p w14:paraId="2C01B70B" w14:textId="6FA1E9F5" w:rsidR="00314CB9" w:rsidRPr="00166595" w:rsidRDefault="00314CB9" w:rsidP="00314CB9">
      <w:pPr>
        <w:spacing w:after="0"/>
        <w:jc w:val="both"/>
        <w:rPr>
          <w:rFonts w:eastAsiaTheme="majorEastAsia" w:cstheme="minorHAnsi"/>
          <w:b/>
          <w:bCs/>
        </w:rPr>
      </w:pPr>
    </w:p>
    <w:p w14:paraId="31994355" w14:textId="77777777" w:rsidR="00FB6125" w:rsidRPr="00166595" w:rsidRDefault="00FB6125" w:rsidP="00314CB9">
      <w:pPr>
        <w:spacing w:after="0"/>
        <w:jc w:val="both"/>
        <w:rPr>
          <w:rFonts w:eastAsiaTheme="majorEastAsia" w:cstheme="minorHAnsi"/>
          <w:b/>
          <w:bCs/>
        </w:rPr>
      </w:pPr>
    </w:p>
    <w:p w14:paraId="58D7EFD2" w14:textId="77777777" w:rsidR="00314CB9" w:rsidRPr="00166595" w:rsidRDefault="00314CB9" w:rsidP="00FB6125">
      <w:pPr>
        <w:pStyle w:val="ListParagraph"/>
        <w:numPr>
          <w:ilvl w:val="0"/>
          <w:numId w:val="35"/>
        </w:numPr>
        <w:spacing w:after="0"/>
        <w:jc w:val="both"/>
        <w:rPr>
          <w:rFonts w:eastAsiaTheme="majorEastAsia" w:cstheme="minorHAnsi"/>
          <w:b/>
          <w:bCs/>
        </w:rPr>
      </w:pPr>
      <w:r w:rsidRPr="00166595">
        <w:rPr>
          <w:rFonts w:eastAsiaTheme="majorEastAsia" w:cstheme="minorHAnsi"/>
          <w:b/>
          <w:bCs/>
        </w:rPr>
        <w:t>DATA, LOCUL, MODALITATEA TRANSMITERII OFERTEI</w:t>
      </w:r>
    </w:p>
    <w:p w14:paraId="6F18286C" w14:textId="77777777" w:rsidR="00314CB9" w:rsidRPr="00166595" w:rsidRDefault="00314CB9" w:rsidP="00314CB9">
      <w:pPr>
        <w:pStyle w:val="ListParagraph"/>
        <w:spacing w:after="0"/>
        <w:jc w:val="both"/>
        <w:rPr>
          <w:rFonts w:eastAsiaTheme="majorEastAsia" w:cstheme="minorHAnsi"/>
          <w:b/>
          <w:bCs/>
        </w:rPr>
      </w:pPr>
    </w:p>
    <w:p w14:paraId="0CD3AEF9" w14:textId="6AC137FF" w:rsidR="00314CB9" w:rsidRPr="000330F7" w:rsidRDefault="00314CB9" w:rsidP="00314CB9">
      <w:pPr>
        <w:ind w:left="708"/>
        <w:jc w:val="both"/>
        <w:rPr>
          <w:rFonts w:cstheme="minorHAnsi"/>
          <w:b/>
          <w:bCs/>
          <w:sz w:val="24"/>
          <w:szCs w:val="24"/>
          <w:u w:val="single"/>
        </w:rPr>
      </w:pPr>
      <w:r w:rsidRPr="000330F7">
        <w:rPr>
          <w:rFonts w:cstheme="minorHAnsi"/>
          <w:b/>
          <w:bCs/>
          <w:sz w:val="24"/>
          <w:szCs w:val="24"/>
        </w:rPr>
        <w:t xml:space="preserve">Ofertanții interesați de procedura de achiziție își vor depune/transmite ofertele în plic închis la Secretariatul Universității Româno-Americană, Bd. Expoziției nr. 1B, București 012101 sau utilizând adresa de corespondență electronică </w:t>
      </w:r>
      <w:hyperlink r:id="rId16" w:history="1">
        <w:r w:rsidRPr="000330F7">
          <w:rPr>
            <w:rStyle w:val="Hyperlink"/>
            <w:rFonts w:cstheme="minorHAnsi"/>
            <w:b/>
            <w:bCs/>
            <w:sz w:val="24"/>
            <w:szCs w:val="24"/>
          </w:rPr>
          <w:t>achizitii.pnrr@rau.ro</w:t>
        </w:r>
      </w:hyperlink>
      <w:r w:rsidRPr="000330F7">
        <w:rPr>
          <w:rFonts w:cstheme="minorHAnsi"/>
          <w:b/>
          <w:bCs/>
          <w:sz w:val="24"/>
          <w:szCs w:val="24"/>
        </w:rPr>
        <w:t>, până în data de</w:t>
      </w:r>
      <w:r w:rsidRPr="000330F7">
        <w:rPr>
          <w:rFonts w:cstheme="minorHAnsi"/>
          <w:b/>
          <w:bCs/>
          <w:sz w:val="24"/>
          <w:szCs w:val="24"/>
          <w:u w:val="single"/>
        </w:rPr>
        <w:t xml:space="preserve"> </w:t>
      </w:r>
      <w:r w:rsidR="000330F7" w:rsidRPr="000330F7">
        <w:rPr>
          <w:rFonts w:cstheme="minorHAnsi"/>
          <w:b/>
          <w:bCs/>
          <w:sz w:val="24"/>
          <w:szCs w:val="24"/>
          <w:u w:val="single"/>
        </w:rPr>
        <w:t>19 septembrie 2024</w:t>
      </w:r>
      <w:r w:rsidR="00C81369" w:rsidRPr="000330F7">
        <w:rPr>
          <w:rFonts w:cstheme="minorHAnsi"/>
          <w:b/>
          <w:bCs/>
          <w:sz w:val="24"/>
          <w:szCs w:val="24"/>
          <w:u w:val="single"/>
        </w:rPr>
        <w:t xml:space="preserve"> </w:t>
      </w:r>
      <w:r w:rsidRPr="000330F7">
        <w:rPr>
          <w:rFonts w:cstheme="minorHAnsi"/>
          <w:b/>
          <w:bCs/>
          <w:sz w:val="24"/>
          <w:szCs w:val="24"/>
          <w:u w:val="single"/>
        </w:rPr>
        <w:t xml:space="preserve">ora </w:t>
      </w:r>
      <w:r w:rsidR="000330F7" w:rsidRPr="000330F7">
        <w:rPr>
          <w:rFonts w:cstheme="minorHAnsi"/>
          <w:b/>
          <w:bCs/>
          <w:sz w:val="24"/>
          <w:szCs w:val="24"/>
          <w:u w:val="single"/>
        </w:rPr>
        <w:t>12:00.</w:t>
      </w:r>
    </w:p>
    <w:p w14:paraId="2FEC4420" w14:textId="59EB244E" w:rsidR="00314CB9" w:rsidRPr="000330F7" w:rsidRDefault="00314CB9" w:rsidP="00314CB9">
      <w:pPr>
        <w:ind w:left="708"/>
        <w:jc w:val="both"/>
        <w:rPr>
          <w:rFonts w:cstheme="minorHAnsi"/>
          <w:b/>
          <w:bCs/>
          <w:sz w:val="24"/>
          <w:szCs w:val="24"/>
        </w:rPr>
      </w:pPr>
      <w:r w:rsidRPr="000330F7">
        <w:rPr>
          <w:rFonts w:cstheme="minorHAnsi"/>
          <w:b/>
          <w:bCs/>
          <w:sz w:val="24"/>
          <w:szCs w:val="24"/>
        </w:rPr>
        <w:t>Parola documentelor depuse în format electronic se va transmite  în data de</w:t>
      </w:r>
      <w:r w:rsidRPr="000330F7">
        <w:rPr>
          <w:rFonts w:cstheme="minorHAnsi"/>
          <w:b/>
          <w:bCs/>
          <w:sz w:val="24"/>
          <w:szCs w:val="24"/>
          <w:u w:val="single"/>
        </w:rPr>
        <w:t xml:space="preserve"> </w:t>
      </w:r>
      <w:r w:rsidR="000330F7" w:rsidRPr="000330F7">
        <w:rPr>
          <w:rFonts w:cstheme="minorHAnsi"/>
          <w:b/>
          <w:bCs/>
          <w:sz w:val="24"/>
          <w:szCs w:val="24"/>
          <w:u w:val="single"/>
        </w:rPr>
        <w:t>19 septembrie 2024</w:t>
      </w:r>
      <w:r w:rsidRPr="000330F7">
        <w:rPr>
          <w:rFonts w:cstheme="minorHAnsi"/>
          <w:b/>
          <w:bCs/>
          <w:sz w:val="24"/>
          <w:szCs w:val="24"/>
        </w:rPr>
        <w:t xml:space="preserve"> într-un interval de maximum 2 ore de la ora limită stabilită pentru depunere </w:t>
      </w:r>
      <w:r w:rsidR="000330F7" w:rsidRPr="000330F7">
        <w:rPr>
          <w:rFonts w:cstheme="minorHAnsi"/>
          <w:b/>
          <w:bCs/>
          <w:sz w:val="24"/>
          <w:szCs w:val="24"/>
        </w:rPr>
        <w:t>(12.00 -14.00)</w:t>
      </w:r>
      <w:r w:rsidR="000330F7" w:rsidRPr="000330F7">
        <w:rPr>
          <w:rFonts w:cstheme="minorHAnsi"/>
          <w:b/>
          <w:bCs/>
          <w:sz w:val="24"/>
          <w:szCs w:val="24"/>
        </w:rPr>
        <w:t>.</w:t>
      </w:r>
    </w:p>
    <w:p w14:paraId="15FE45E9" w14:textId="77777777" w:rsidR="00314CB9" w:rsidRPr="00166595" w:rsidRDefault="00314CB9" w:rsidP="00314CB9">
      <w:pPr>
        <w:spacing w:after="0"/>
        <w:jc w:val="both"/>
        <w:rPr>
          <w:rFonts w:eastAsiaTheme="majorEastAsia" w:cstheme="minorHAnsi"/>
          <w:b/>
          <w:bCs/>
        </w:rPr>
      </w:pPr>
    </w:p>
    <w:p w14:paraId="56CCBDA8" w14:textId="77777777" w:rsidR="00314CB9" w:rsidRPr="00166595" w:rsidRDefault="00314CB9" w:rsidP="00314CB9">
      <w:pPr>
        <w:spacing w:after="0"/>
        <w:contextualSpacing/>
        <w:jc w:val="both"/>
        <w:rPr>
          <w:rFonts w:eastAsiaTheme="majorEastAsia" w:cstheme="minorHAnsi"/>
        </w:rPr>
      </w:pPr>
    </w:p>
    <w:p w14:paraId="0794B0D9" w14:textId="77777777" w:rsidR="00314CB9" w:rsidRPr="00166595" w:rsidRDefault="00314CB9" w:rsidP="00314CB9">
      <w:pPr>
        <w:spacing w:after="0"/>
        <w:contextualSpacing/>
        <w:jc w:val="both"/>
        <w:rPr>
          <w:rFonts w:cstheme="minorHAnsi"/>
        </w:rPr>
      </w:pPr>
      <w:r w:rsidRPr="00166595">
        <w:rPr>
          <w:rFonts w:cstheme="minorHAnsi"/>
        </w:rPr>
        <w:t xml:space="preserve">Întocmit </w:t>
      </w:r>
    </w:p>
    <w:p w14:paraId="6E512E00" w14:textId="77777777" w:rsidR="00314CB9" w:rsidRPr="00166595" w:rsidRDefault="00314CB9" w:rsidP="00314CB9">
      <w:pPr>
        <w:spacing w:after="0"/>
        <w:contextualSpacing/>
        <w:jc w:val="both"/>
        <w:rPr>
          <w:rFonts w:cstheme="minorHAnsi"/>
        </w:rPr>
      </w:pPr>
      <w:r w:rsidRPr="00166595">
        <w:rPr>
          <w:rFonts w:cstheme="minorHAnsi"/>
        </w:rPr>
        <w:t>Ion Smedescu</w:t>
      </w:r>
    </w:p>
    <w:p w14:paraId="3B5EA68B" w14:textId="77777777" w:rsidR="00314CB9" w:rsidRPr="00166595" w:rsidRDefault="00314CB9" w:rsidP="00314CB9">
      <w:pPr>
        <w:spacing w:after="0" w:line="257" w:lineRule="auto"/>
        <w:contextualSpacing/>
        <w:rPr>
          <w:rFonts w:cstheme="minorHAnsi"/>
        </w:rPr>
      </w:pPr>
      <w:r w:rsidRPr="00166595">
        <w:rPr>
          <w:rFonts w:cstheme="minorHAnsi"/>
        </w:rPr>
        <w:t xml:space="preserve">Responsabil de achiziții </w:t>
      </w:r>
    </w:p>
    <w:p w14:paraId="3927F5BE" w14:textId="77777777" w:rsidR="00314CB9" w:rsidRPr="00166595" w:rsidRDefault="00314CB9" w:rsidP="00314CB9">
      <w:pPr>
        <w:ind w:left="708"/>
        <w:jc w:val="both"/>
        <w:rPr>
          <w:rFonts w:cstheme="minorHAnsi"/>
        </w:rPr>
      </w:pPr>
    </w:p>
    <w:p w14:paraId="0610D791" w14:textId="77777777" w:rsidR="00314CB9" w:rsidRPr="00166595" w:rsidRDefault="00314CB9" w:rsidP="00855DD4">
      <w:pPr>
        <w:spacing w:after="0"/>
        <w:jc w:val="both"/>
        <w:rPr>
          <w:rFonts w:eastAsiaTheme="majorEastAsia" w:cstheme="minorHAnsi"/>
        </w:rPr>
      </w:pPr>
    </w:p>
    <w:p w14:paraId="39B1B1D6" w14:textId="77777777" w:rsidR="00404A4A" w:rsidRPr="00166595" w:rsidRDefault="00404A4A" w:rsidP="001818F7">
      <w:pPr>
        <w:spacing w:after="0"/>
        <w:jc w:val="both"/>
        <w:rPr>
          <w:rFonts w:eastAsiaTheme="majorEastAsia" w:cstheme="minorHAnsi"/>
          <w:b/>
          <w:bCs/>
        </w:rPr>
      </w:pPr>
      <w:bookmarkStart w:id="7" w:name="_Hlk136374882"/>
      <w:bookmarkEnd w:id="1"/>
      <w:bookmarkEnd w:id="2"/>
      <w:bookmarkEnd w:id="3"/>
    </w:p>
    <w:bookmarkEnd w:id="7"/>
    <w:p w14:paraId="7474422C" w14:textId="018DD7DD" w:rsidR="00BF1559" w:rsidRPr="00166595" w:rsidRDefault="00DF04F1" w:rsidP="001818F7">
      <w:pPr>
        <w:spacing w:after="0" w:line="257" w:lineRule="auto"/>
        <w:contextualSpacing/>
        <w:rPr>
          <w:rFonts w:cstheme="minorHAnsi"/>
        </w:rPr>
      </w:pPr>
      <w:r w:rsidRPr="00166595">
        <w:rPr>
          <w:rFonts w:cstheme="minorHAnsi"/>
        </w:rPr>
        <w:t xml:space="preserve"> </w:t>
      </w:r>
    </w:p>
    <w:sectPr w:rsidR="00BF1559" w:rsidRPr="00166595" w:rsidSect="00587EB0">
      <w:headerReference w:type="even" r:id="rId17"/>
      <w:headerReference w:type="default" r:id="rId18"/>
      <w:footerReference w:type="default" r:id="rId19"/>
      <w:headerReference w:type="first" r:id="rId20"/>
      <w:pgSz w:w="11906" w:h="16838" w:code="9"/>
      <w:pgMar w:top="1843" w:right="851" w:bottom="709" w:left="1134"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4066D4" w14:textId="77777777" w:rsidR="0090145E" w:rsidRDefault="0090145E" w:rsidP="00C745B3">
      <w:pPr>
        <w:spacing w:after="0" w:line="240" w:lineRule="auto"/>
      </w:pPr>
      <w:r>
        <w:separator/>
      </w:r>
    </w:p>
  </w:endnote>
  <w:endnote w:type="continuationSeparator" w:id="0">
    <w:p w14:paraId="306AE520" w14:textId="77777777" w:rsidR="0090145E" w:rsidRDefault="0090145E" w:rsidP="00C745B3">
      <w:pPr>
        <w:spacing w:after="0" w:line="240" w:lineRule="auto"/>
      </w:pPr>
      <w:r>
        <w:continuationSeparator/>
      </w:r>
    </w:p>
  </w:endnote>
  <w:endnote w:type="continuationNotice" w:id="1">
    <w:p w14:paraId="55F0C856" w14:textId="77777777" w:rsidR="0090145E" w:rsidRDefault="009014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EE"/>
    <w:family w:val="swiss"/>
    <w:pitch w:val="variable"/>
    <w:sig w:usb0="000006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5873176"/>
      <w:docPartObj>
        <w:docPartGallery w:val="Page Numbers (Bottom of Page)"/>
        <w:docPartUnique/>
      </w:docPartObj>
    </w:sdtPr>
    <w:sdtContent>
      <w:sdt>
        <w:sdtPr>
          <w:id w:val="-1769616900"/>
          <w:docPartObj>
            <w:docPartGallery w:val="Page Numbers (Top of Page)"/>
            <w:docPartUnique/>
          </w:docPartObj>
        </w:sdtPr>
        <w:sdtContent>
          <w:p w14:paraId="4F28CC62" w14:textId="4C4A9DDC" w:rsidR="0078643D" w:rsidRDefault="0078643D">
            <w:pPr>
              <w:pStyle w:val="Footer"/>
              <w:jc w:val="right"/>
            </w:pPr>
            <w:r>
              <w:t xml:space="preserve">Pag </w:t>
            </w:r>
            <w:r>
              <w:rPr>
                <w:b/>
                <w:bCs/>
                <w:sz w:val="24"/>
                <w:szCs w:val="24"/>
              </w:rPr>
              <w:fldChar w:fldCharType="begin"/>
            </w:r>
            <w:r>
              <w:rPr>
                <w:b/>
                <w:bCs/>
              </w:rPr>
              <w:instrText xml:space="preserve"> PAGE </w:instrText>
            </w:r>
            <w:r>
              <w:rPr>
                <w:b/>
                <w:bCs/>
                <w:sz w:val="24"/>
                <w:szCs w:val="24"/>
              </w:rPr>
              <w:fldChar w:fldCharType="separate"/>
            </w:r>
            <w:r w:rsidR="00CA25A1">
              <w:rPr>
                <w:b/>
                <w:bCs/>
                <w:noProof/>
              </w:rPr>
              <w:t>11</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CA25A1">
              <w:rPr>
                <w:b/>
                <w:bCs/>
                <w:noProof/>
              </w:rPr>
              <w:t>11</w:t>
            </w:r>
            <w:r>
              <w:rPr>
                <w:b/>
                <w:bCs/>
                <w:sz w:val="24"/>
                <w:szCs w:val="24"/>
              </w:rPr>
              <w:fldChar w:fldCharType="end"/>
            </w:r>
          </w:p>
        </w:sdtContent>
      </w:sdt>
    </w:sdtContent>
  </w:sdt>
  <w:p w14:paraId="19F4366C" w14:textId="77777777" w:rsidR="0078643D" w:rsidRDefault="00786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2CB03" w14:textId="77777777" w:rsidR="0090145E" w:rsidRDefault="0090145E" w:rsidP="00C745B3">
      <w:pPr>
        <w:spacing w:after="0" w:line="240" w:lineRule="auto"/>
      </w:pPr>
      <w:r>
        <w:separator/>
      </w:r>
    </w:p>
  </w:footnote>
  <w:footnote w:type="continuationSeparator" w:id="0">
    <w:p w14:paraId="7EBE39B9" w14:textId="77777777" w:rsidR="0090145E" w:rsidRDefault="0090145E" w:rsidP="00C745B3">
      <w:pPr>
        <w:spacing w:after="0" w:line="240" w:lineRule="auto"/>
      </w:pPr>
      <w:r>
        <w:continuationSeparator/>
      </w:r>
    </w:p>
  </w:footnote>
  <w:footnote w:type="continuationNotice" w:id="1">
    <w:p w14:paraId="7EB0D0B8" w14:textId="77777777" w:rsidR="0090145E" w:rsidRDefault="009014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58020" w14:textId="77777777" w:rsidR="0024586F" w:rsidRDefault="00000000">
    <w:pPr>
      <w:pStyle w:val="Header"/>
    </w:pPr>
    <w:r>
      <w:rPr>
        <w:noProof/>
        <w:lang w:eastAsia="ro-RO"/>
      </w:rPr>
      <w:pict w14:anchorId="1DD72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5" o:spid="_x0000_s1026" type="#_x0000_t75" alt="" style="position:absolute;margin-left:0;margin-top:0;width:595.2pt;height:841.9pt;z-index:-251658237;mso-wrap-edited:f;mso-width-percent:0;mso-height-percent:0;mso-position-horizontal:center;mso-position-horizontal-relative:margin;mso-position-vertical:center;mso-position-vertical-relative:margin;mso-width-percent:0;mso-height-percent:0" o:allowincell="f">
          <v:imagedata r:id="rId1" o:title="Untitled-1"/>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C255B" w14:textId="77777777" w:rsidR="0024586F" w:rsidRDefault="0024586F" w:rsidP="006E620E">
    <w:pPr>
      <w:pStyle w:val="Header"/>
      <w:jc w:val="center"/>
    </w:pPr>
  </w:p>
  <w:p w14:paraId="0DC1CDAF" w14:textId="77777777" w:rsidR="0024586F" w:rsidRDefault="00DF04F1" w:rsidP="00477D78">
    <w:pPr>
      <w:pStyle w:val="Header"/>
      <w:ind w:firstLine="142"/>
    </w:pPr>
    <w:r>
      <w:rPr>
        <w:noProof/>
        <w:lang w:val="en-US"/>
      </w:rPr>
      <w:drawing>
        <wp:anchor distT="0" distB="0" distL="114300" distR="114300" simplePos="0" relativeHeight="251658240" behindDoc="0" locked="0" layoutInCell="1" allowOverlap="1" wp14:anchorId="36E58D57" wp14:editId="1F6C1315">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1006242405" name="Picture 1006242405"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024C341" wp14:editId="6D63580C">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501479020" name="Picture 501479020"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4" behindDoc="0" locked="0" layoutInCell="1" allowOverlap="1" wp14:anchorId="1735B07C" wp14:editId="01C03CB9">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802706614" name="Picture 1802706614"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EFC59D6" w14:textId="77777777" w:rsidR="0024586F" w:rsidRDefault="0024586F" w:rsidP="00477D78">
    <w:pPr>
      <w:pStyle w:val="Header"/>
      <w:tabs>
        <w:tab w:val="clear" w:pos="9026"/>
        <w:tab w:val="right" w:pos="10204"/>
      </w:tabs>
      <w:ind w:left="14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78019" w14:textId="77777777" w:rsidR="0024586F" w:rsidRDefault="00000000">
    <w:pPr>
      <w:pStyle w:val="Header"/>
    </w:pPr>
    <w:r>
      <w:rPr>
        <w:noProof/>
        <w:lang w:eastAsia="ro-RO"/>
      </w:rPr>
      <w:pict w14:anchorId="621ED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4" o:spid="_x0000_s1025" type="#_x0000_t75" alt="" style="position:absolute;margin-left:0;margin-top:0;width:595.2pt;height:841.9pt;z-index:-251658238;mso-wrap-edited:f;mso-width-percent:0;mso-height-percent:0;mso-position-horizontal:center;mso-position-horizontal-relative:margin;mso-position-vertical:center;mso-position-vertical-relative:margin;mso-width-percent:0;mso-height-percent:0" o:allowincell="f">
          <v:imagedata r:id="rId1" o:title="Untitled-1"/>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50892"/>
    <w:multiLevelType w:val="hybridMultilevel"/>
    <w:tmpl w:val="38C08756"/>
    <w:lvl w:ilvl="0" w:tplc="7D3A8EA8">
      <w:start w:val="1"/>
      <w:numFmt w:val="low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095B1DA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0E714A75"/>
    <w:multiLevelType w:val="multilevel"/>
    <w:tmpl w:val="05A84D6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AB1374C"/>
    <w:multiLevelType w:val="hybridMultilevel"/>
    <w:tmpl w:val="2FF41E04"/>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6" w15:restartNumberingAfterBreak="0">
    <w:nsid w:val="22A1338C"/>
    <w:multiLevelType w:val="multilevel"/>
    <w:tmpl w:val="6F52168C"/>
    <w:lvl w:ilvl="0">
      <w:start w:val="1"/>
      <w:numFmt w:val="decimal"/>
      <w:pStyle w:val="Heading1"/>
      <w:lvlText w:val="%1."/>
      <w:lvlJc w:val="left"/>
      <w:pPr>
        <w:ind w:left="928" w:hanging="360"/>
      </w:pPr>
      <w:rPr>
        <w:rFonts w:hint="default"/>
      </w:rPr>
    </w:lvl>
    <w:lvl w:ilvl="1">
      <w:start w:val="5"/>
      <w:numFmt w:val="decimal"/>
      <w:isLgl/>
      <w:lvlText w:val="%1.%2"/>
      <w:lvlJc w:val="left"/>
      <w:pPr>
        <w:ind w:left="1048" w:hanging="480"/>
      </w:pPr>
      <w:rPr>
        <w:rFonts w:hint="default"/>
      </w:rPr>
    </w:lvl>
    <w:lvl w:ilvl="2">
      <w:start w:val="2"/>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7" w15:restartNumberingAfterBreak="0">
    <w:nsid w:val="23DA184B"/>
    <w:multiLevelType w:val="multilevel"/>
    <w:tmpl w:val="45B6AF54"/>
    <w:lvl w:ilvl="0">
      <w:start w:val="1"/>
      <w:numFmt w:val="decimal"/>
      <w:lvlText w:val="%1."/>
      <w:lvlJc w:val="left"/>
      <w:pPr>
        <w:tabs>
          <w:tab w:val="num" w:pos="720"/>
        </w:tabs>
        <w:ind w:left="720" w:hanging="720"/>
      </w:pPr>
      <w:rPr>
        <w:rFonts w:ascii="Times New Roman" w:eastAsia="Times New Roman" w:hAnsi="Times New Roman" w:cs="Calibr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4C41EFB"/>
    <w:multiLevelType w:val="hybridMultilevel"/>
    <w:tmpl w:val="7020E59C"/>
    <w:lvl w:ilvl="0" w:tplc="0418001B">
      <w:start w:val="1"/>
      <w:numFmt w:val="lowerRoman"/>
      <w:lvlText w:val="%1."/>
      <w:lvlJc w:val="righ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271F1C61"/>
    <w:multiLevelType w:val="hybridMultilevel"/>
    <w:tmpl w:val="422E3592"/>
    <w:lvl w:ilvl="0" w:tplc="1458B772">
      <w:start w:val="4"/>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94864D5"/>
    <w:multiLevelType w:val="hybridMultilevel"/>
    <w:tmpl w:val="F176F446"/>
    <w:lvl w:ilvl="0" w:tplc="D76A7D2E">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B201DB0"/>
    <w:multiLevelType w:val="hybridMultilevel"/>
    <w:tmpl w:val="366675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C5855B4"/>
    <w:multiLevelType w:val="hybridMultilevel"/>
    <w:tmpl w:val="EFA05F72"/>
    <w:lvl w:ilvl="0" w:tplc="08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0863882"/>
    <w:multiLevelType w:val="hybridMultilevel"/>
    <w:tmpl w:val="EAD21D5E"/>
    <w:lvl w:ilvl="0" w:tplc="0418001B">
      <w:start w:val="1"/>
      <w:numFmt w:val="lowerRoman"/>
      <w:lvlText w:val="%1."/>
      <w:lvlJc w:val="right"/>
      <w:pPr>
        <w:ind w:left="720" w:hanging="360"/>
      </w:pPr>
      <w:rPr>
        <w:rFonts w:hint="default"/>
      </w:rPr>
    </w:lvl>
    <w:lvl w:ilvl="1" w:tplc="07ACA9B6">
      <w:start w:val="1"/>
      <w:numFmt w:val="lowerRoman"/>
      <w:lvlText w:val="%2."/>
      <w:lvlJc w:val="left"/>
      <w:pPr>
        <w:ind w:left="1440" w:hanging="360"/>
      </w:pPr>
      <w:rPr>
        <w:rFonts w:asciiTheme="minorHAnsi" w:eastAsiaTheme="minorHAnsi" w:hAnsiTheme="minorHAnsi" w:cstheme="minorHAns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676D7E"/>
    <w:multiLevelType w:val="hybridMultilevel"/>
    <w:tmpl w:val="6FDEF1B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AAF0238"/>
    <w:multiLevelType w:val="multilevel"/>
    <w:tmpl w:val="20D03CC4"/>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BA449FB"/>
    <w:multiLevelType w:val="hybridMultilevel"/>
    <w:tmpl w:val="8C4CDDD8"/>
    <w:lvl w:ilvl="0" w:tplc="27AAF96A">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3C176B1"/>
    <w:multiLevelType w:val="multilevel"/>
    <w:tmpl w:val="23F265D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pStyle w:val="Heading2"/>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8B754AB"/>
    <w:multiLevelType w:val="multilevel"/>
    <w:tmpl w:val="0010E212"/>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EE85FC4"/>
    <w:multiLevelType w:val="hybridMultilevel"/>
    <w:tmpl w:val="4E904E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50E4547"/>
    <w:multiLevelType w:val="hybridMultilevel"/>
    <w:tmpl w:val="F030E51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A19301F"/>
    <w:multiLevelType w:val="multilevel"/>
    <w:tmpl w:val="CE8C5E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D33412D"/>
    <w:multiLevelType w:val="hybridMultilevel"/>
    <w:tmpl w:val="7C6259AC"/>
    <w:lvl w:ilvl="0" w:tplc="04180015">
      <w:start w:val="5"/>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E0249DF"/>
    <w:multiLevelType w:val="hybridMultilevel"/>
    <w:tmpl w:val="7020E59C"/>
    <w:lvl w:ilvl="0" w:tplc="FFFFFFFF">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 w15:restartNumberingAfterBreak="0">
    <w:nsid w:val="5E3E3732"/>
    <w:multiLevelType w:val="hybridMultilevel"/>
    <w:tmpl w:val="E1EE0F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F3E1905"/>
    <w:multiLevelType w:val="hybridMultilevel"/>
    <w:tmpl w:val="7020E59C"/>
    <w:lvl w:ilvl="0" w:tplc="FFFFFFFF">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5F7D7DBB"/>
    <w:multiLevelType w:val="hybridMultilevel"/>
    <w:tmpl w:val="599410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3904D64"/>
    <w:multiLevelType w:val="hybridMultilevel"/>
    <w:tmpl w:val="52B8ED12"/>
    <w:lvl w:ilvl="0" w:tplc="EF16DBD6">
      <w:start w:val="1"/>
      <w:numFmt w:val="lowerRoman"/>
      <w:lvlText w:val="%1."/>
      <w:lvlJc w:val="left"/>
      <w:pPr>
        <w:ind w:left="1440" w:hanging="72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4C52940"/>
    <w:multiLevelType w:val="hybridMultilevel"/>
    <w:tmpl w:val="E1EE0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15:restartNumberingAfterBreak="0">
    <w:nsid w:val="6C5E2988"/>
    <w:multiLevelType w:val="hybridMultilevel"/>
    <w:tmpl w:val="283E5CCA"/>
    <w:lvl w:ilvl="0" w:tplc="DC10E2F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6F5E338C"/>
    <w:multiLevelType w:val="hybridMultilevel"/>
    <w:tmpl w:val="84423648"/>
    <w:lvl w:ilvl="0" w:tplc="812253E8">
      <w:numFmt w:val="bullet"/>
      <w:lvlText w:val="-"/>
      <w:lvlJc w:val="left"/>
      <w:pPr>
        <w:ind w:left="1440" w:hanging="360"/>
      </w:pPr>
      <w:rPr>
        <w:rFonts w:ascii="Calibri" w:eastAsiaTheme="minorHAns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7B0B2ED0"/>
    <w:multiLevelType w:val="hybridMultilevel"/>
    <w:tmpl w:val="51B02600"/>
    <w:lvl w:ilvl="0" w:tplc="65A29622">
      <w:numFmt w:val="bullet"/>
      <w:lvlText w:val="-"/>
      <w:lvlJc w:val="left"/>
      <w:pPr>
        <w:ind w:left="720" w:hanging="360"/>
      </w:pPr>
      <w:rPr>
        <w:rFonts w:ascii="Calibri" w:eastAsiaTheme="minorHAnsi" w:hAnsi="Calibri" w:cs="Calibri" w:hint="default"/>
        <w:color w:val="auto"/>
      </w:rPr>
    </w:lvl>
    <w:lvl w:ilvl="1" w:tplc="65A29622">
      <w:numFmt w:val="bullet"/>
      <w:lvlText w:val="-"/>
      <w:lvlJc w:val="left"/>
      <w:pPr>
        <w:ind w:left="1440" w:hanging="360"/>
      </w:pPr>
      <w:rPr>
        <w:rFonts w:ascii="Calibri" w:eastAsiaTheme="minorHAnsi" w:hAnsi="Calibri" w:cs="Calibri"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312137">
    <w:abstractNumId w:val="29"/>
  </w:num>
  <w:num w:numId="2" w16cid:durableId="1199196597">
    <w:abstractNumId w:val="22"/>
  </w:num>
  <w:num w:numId="3" w16cid:durableId="1059281194">
    <w:abstractNumId w:val="22"/>
  </w:num>
  <w:num w:numId="4" w16cid:durableId="1828083913">
    <w:abstractNumId w:val="1"/>
  </w:num>
  <w:num w:numId="5" w16cid:durableId="1833789326">
    <w:abstractNumId w:val="2"/>
  </w:num>
  <w:num w:numId="6" w16cid:durableId="1247378139">
    <w:abstractNumId w:val="10"/>
  </w:num>
  <w:num w:numId="7" w16cid:durableId="1475948626">
    <w:abstractNumId w:val="3"/>
  </w:num>
  <w:num w:numId="8" w16cid:durableId="1862434464">
    <w:abstractNumId w:val="34"/>
  </w:num>
  <w:num w:numId="9" w16cid:durableId="668025224">
    <w:abstractNumId w:val="15"/>
  </w:num>
  <w:num w:numId="10" w16cid:durableId="133450037">
    <w:abstractNumId w:val="11"/>
  </w:num>
  <w:num w:numId="11" w16cid:durableId="177014446">
    <w:abstractNumId w:val="18"/>
  </w:num>
  <w:num w:numId="12" w16cid:durableId="1932856759">
    <w:abstractNumId w:val="5"/>
  </w:num>
  <w:num w:numId="13" w16cid:durableId="1833525461">
    <w:abstractNumId w:val="13"/>
  </w:num>
  <w:num w:numId="14" w16cid:durableId="1030180370">
    <w:abstractNumId w:val="33"/>
  </w:num>
  <w:num w:numId="15" w16cid:durableId="302277066">
    <w:abstractNumId w:val="16"/>
  </w:num>
  <w:num w:numId="16" w16cid:durableId="1240142255">
    <w:abstractNumId w:val="8"/>
  </w:num>
  <w:num w:numId="17" w16cid:durableId="1828595439">
    <w:abstractNumId w:val="31"/>
  </w:num>
  <w:num w:numId="18" w16cid:durableId="1318877305">
    <w:abstractNumId w:val="12"/>
  </w:num>
  <w:num w:numId="19" w16cid:durableId="433673636">
    <w:abstractNumId w:val="17"/>
  </w:num>
  <w:num w:numId="20" w16cid:durableId="1521119473">
    <w:abstractNumId w:val="19"/>
  </w:num>
  <w:num w:numId="21" w16cid:durableId="745034740">
    <w:abstractNumId w:val="24"/>
  </w:num>
  <w:num w:numId="22" w16cid:durableId="787743162">
    <w:abstractNumId w:val="26"/>
  </w:num>
  <w:num w:numId="23" w16cid:durableId="850217256">
    <w:abstractNumId w:val="0"/>
  </w:num>
  <w:num w:numId="24" w16cid:durableId="72361770">
    <w:abstractNumId w:val="4"/>
  </w:num>
  <w:num w:numId="25" w16cid:durableId="844057037">
    <w:abstractNumId w:val="6"/>
  </w:num>
  <w:num w:numId="26" w16cid:durableId="1719276877">
    <w:abstractNumId w:val="14"/>
  </w:num>
  <w:num w:numId="27" w16cid:durableId="896016612">
    <w:abstractNumId w:val="20"/>
  </w:num>
  <w:num w:numId="28" w16cid:durableId="1709181784">
    <w:abstractNumId w:val="25"/>
  </w:num>
  <w:num w:numId="29" w16cid:durableId="340468787">
    <w:abstractNumId w:val="27"/>
  </w:num>
  <w:num w:numId="30" w16cid:durableId="1740713237">
    <w:abstractNumId w:val="32"/>
  </w:num>
  <w:num w:numId="31" w16cid:durableId="1428234347">
    <w:abstractNumId w:val="28"/>
  </w:num>
  <w:num w:numId="32" w16cid:durableId="470440548">
    <w:abstractNumId w:val="21"/>
  </w:num>
  <w:num w:numId="33" w16cid:durableId="10313423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9357564">
    <w:abstractNumId w:val="9"/>
  </w:num>
  <w:num w:numId="35" w16cid:durableId="1337001975">
    <w:abstractNumId w:val="23"/>
  </w:num>
  <w:num w:numId="36" w16cid:durableId="19452600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3"/>
    <w:rsid w:val="00003E3A"/>
    <w:rsid w:val="0000439E"/>
    <w:rsid w:val="00021087"/>
    <w:rsid w:val="000330F7"/>
    <w:rsid w:val="00036EC7"/>
    <w:rsid w:val="00044D9D"/>
    <w:rsid w:val="00044FC5"/>
    <w:rsid w:val="00062878"/>
    <w:rsid w:val="00063BD3"/>
    <w:rsid w:val="000676E8"/>
    <w:rsid w:val="00073563"/>
    <w:rsid w:val="00084056"/>
    <w:rsid w:val="00094D18"/>
    <w:rsid w:val="000A2558"/>
    <w:rsid w:val="000A61B8"/>
    <w:rsid w:val="000D0F81"/>
    <w:rsid w:val="000D3D46"/>
    <w:rsid w:val="000D72B8"/>
    <w:rsid w:val="000F104F"/>
    <w:rsid w:val="000F4299"/>
    <w:rsid w:val="00111A42"/>
    <w:rsid w:val="0016120A"/>
    <w:rsid w:val="00166595"/>
    <w:rsid w:val="001818F7"/>
    <w:rsid w:val="00183FE0"/>
    <w:rsid w:val="00184F9A"/>
    <w:rsid w:val="00201EAA"/>
    <w:rsid w:val="002029D5"/>
    <w:rsid w:val="00214F59"/>
    <w:rsid w:val="0024586F"/>
    <w:rsid w:val="002469EF"/>
    <w:rsid w:val="002567F4"/>
    <w:rsid w:val="00267D86"/>
    <w:rsid w:val="00267F3C"/>
    <w:rsid w:val="002818A2"/>
    <w:rsid w:val="002961A9"/>
    <w:rsid w:val="002B0B0E"/>
    <w:rsid w:val="002C2742"/>
    <w:rsid w:val="002C5325"/>
    <w:rsid w:val="002D62AD"/>
    <w:rsid w:val="002F1A96"/>
    <w:rsid w:val="00310B86"/>
    <w:rsid w:val="00311EC1"/>
    <w:rsid w:val="00314CB9"/>
    <w:rsid w:val="00377B08"/>
    <w:rsid w:val="00384FBE"/>
    <w:rsid w:val="00386830"/>
    <w:rsid w:val="00390B30"/>
    <w:rsid w:val="003B756D"/>
    <w:rsid w:val="003C77E9"/>
    <w:rsid w:val="003E42F1"/>
    <w:rsid w:val="003F6054"/>
    <w:rsid w:val="004024DC"/>
    <w:rsid w:val="00404A4A"/>
    <w:rsid w:val="00437CE9"/>
    <w:rsid w:val="00463D47"/>
    <w:rsid w:val="004724D4"/>
    <w:rsid w:val="0047733D"/>
    <w:rsid w:val="004815D7"/>
    <w:rsid w:val="00482394"/>
    <w:rsid w:val="00492D32"/>
    <w:rsid w:val="004C5EB7"/>
    <w:rsid w:val="004C667C"/>
    <w:rsid w:val="004C7F12"/>
    <w:rsid w:val="00514B18"/>
    <w:rsid w:val="005305C1"/>
    <w:rsid w:val="00537434"/>
    <w:rsid w:val="00537FF5"/>
    <w:rsid w:val="00552DBD"/>
    <w:rsid w:val="00571456"/>
    <w:rsid w:val="00572A5A"/>
    <w:rsid w:val="005851DB"/>
    <w:rsid w:val="00587EB0"/>
    <w:rsid w:val="00594969"/>
    <w:rsid w:val="005B021F"/>
    <w:rsid w:val="005C19FF"/>
    <w:rsid w:val="005C3554"/>
    <w:rsid w:val="005E07D2"/>
    <w:rsid w:val="005E6DE9"/>
    <w:rsid w:val="00634A6C"/>
    <w:rsid w:val="00640BB3"/>
    <w:rsid w:val="0065242F"/>
    <w:rsid w:val="00657FB0"/>
    <w:rsid w:val="006616E1"/>
    <w:rsid w:val="006637CA"/>
    <w:rsid w:val="0067068A"/>
    <w:rsid w:val="00680947"/>
    <w:rsid w:val="00687943"/>
    <w:rsid w:val="00690319"/>
    <w:rsid w:val="00694F0C"/>
    <w:rsid w:val="00706762"/>
    <w:rsid w:val="00715D8F"/>
    <w:rsid w:val="00726522"/>
    <w:rsid w:val="00727585"/>
    <w:rsid w:val="00730F7B"/>
    <w:rsid w:val="00741B2F"/>
    <w:rsid w:val="0076457A"/>
    <w:rsid w:val="0078643D"/>
    <w:rsid w:val="007C0D97"/>
    <w:rsid w:val="007C76DE"/>
    <w:rsid w:val="007E7B21"/>
    <w:rsid w:val="007F3DDF"/>
    <w:rsid w:val="008054C8"/>
    <w:rsid w:val="00806D2D"/>
    <w:rsid w:val="00806F6F"/>
    <w:rsid w:val="00815908"/>
    <w:rsid w:val="00830E1E"/>
    <w:rsid w:val="008310B9"/>
    <w:rsid w:val="0083226F"/>
    <w:rsid w:val="00851C08"/>
    <w:rsid w:val="00855DD4"/>
    <w:rsid w:val="00867968"/>
    <w:rsid w:val="00885626"/>
    <w:rsid w:val="008A20A5"/>
    <w:rsid w:val="008A2913"/>
    <w:rsid w:val="008E4452"/>
    <w:rsid w:val="008F0921"/>
    <w:rsid w:val="0090145E"/>
    <w:rsid w:val="00905BAA"/>
    <w:rsid w:val="0092382B"/>
    <w:rsid w:val="00931EEB"/>
    <w:rsid w:val="009474C2"/>
    <w:rsid w:val="00950D82"/>
    <w:rsid w:val="009A0E8A"/>
    <w:rsid w:val="009C021E"/>
    <w:rsid w:val="009C2C16"/>
    <w:rsid w:val="009D0A01"/>
    <w:rsid w:val="009D225A"/>
    <w:rsid w:val="009F5E64"/>
    <w:rsid w:val="00A03284"/>
    <w:rsid w:val="00A11FA6"/>
    <w:rsid w:val="00A127D6"/>
    <w:rsid w:val="00A61181"/>
    <w:rsid w:val="00AA3A0E"/>
    <w:rsid w:val="00AB323F"/>
    <w:rsid w:val="00AC5DEC"/>
    <w:rsid w:val="00AE40AC"/>
    <w:rsid w:val="00B44555"/>
    <w:rsid w:val="00B5482B"/>
    <w:rsid w:val="00B714BF"/>
    <w:rsid w:val="00B729CE"/>
    <w:rsid w:val="00B76CBA"/>
    <w:rsid w:val="00B83294"/>
    <w:rsid w:val="00B909D6"/>
    <w:rsid w:val="00B91F2E"/>
    <w:rsid w:val="00BA306F"/>
    <w:rsid w:val="00BB585F"/>
    <w:rsid w:val="00BC562F"/>
    <w:rsid w:val="00BE5150"/>
    <w:rsid w:val="00BE5180"/>
    <w:rsid w:val="00BF1559"/>
    <w:rsid w:val="00BF7036"/>
    <w:rsid w:val="00C070F5"/>
    <w:rsid w:val="00C45219"/>
    <w:rsid w:val="00C67B4F"/>
    <w:rsid w:val="00C745B3"/>
    <w:rsid w:val="00C81369"/>
    <w:rsid w:val="00C81BF8"/>
    <w:rsid w:val="00C908D8"/>
    <w:rsid w:val="00CA25A1"/>
    <w:rsid w:val="00CA7C35"/>
    <w:rsid w:val="00CB5E91"/>
    <w:rsid w:val="00CD688E"/>
    <w:rsid w:val="00D308A6"/>
    <w:rsid w:val="00D45AB9"/>
    <w:rsid w:val="00D670B1"/>
    <w:rsid w:val="00D839BE"/>
    <w:rsid w:val="00DD620D"/>
    <w:rsid w:val="00DE29E4"/>
    <w:rsid w:val="00DE75D1"/>
    <w:rsid w:val="00DF04F1"/>
    <w:rsid w:val="00DF3594"/>
    <w:rsid w:val="00DF765A"/>
    <w:rsid w:val="00E2481C"/>
    <w:rsid w:val="00E409A2"/>
    <w:rsid w:val="00E43639"/>
    <w:rsid w:val="00E4556D"/>
    <w:rsid w:val="00E57781"/>
    <w:rsid w:val="00E81E0F"/>
    <w:rsid w:val="00E83A0F"/>
    <w:rsid w:val="00E9632C"/>
    <w:rsid w:val="00EA1D25"/>
    <w:rsid w:val="00EE6353"/>
    <w:rsid w:val="00EF3E74"/>
    <w:rsid w:val="00EF72E1"/>
    <w:rsid w:val="00F5751F"/>
    <w:rsid w:val="00F641B9"/>
    <w:rsid w:val="00F96FE0"/>
    <w:rsid w:val="00FB6125"/>
    <w:rsid w:val="00FD5774"/>
    <w:rsid w:val="00FE3D72"/>
    <w:rsid w:val="00FE6CBF"/>
    <w:rsid w:val="1CA37F70"/>
    <w:rsid w:val="286BD42C"/>
    <w:rsid w:val="5D894719"/>
    <w:rsid w:val="603F06B4"/>
    <w:rsid w:val="7ED2DC03"/>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FA7B2"/>
  <w15:chartTrackingRefBased/>
  <w15:docId w15:val="{E4F5849A-8557-4636-AE43-83E95D01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5B3"/>
    <w:pPr>
      <w:spacing w:line="256" w:lineRule="auto"/>
    </w:pPr>
    <w:rPr>
      <w:kern w:val="0"/>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qFormat/>
    <w:rsid w:val="009A0E8A"/>
    <w:pPr>
      <w:keepNext/>
      <w:keepLines/>
      <w:numPr>
        <w:numId w:val="25"/>
      </w:numPr>
      <w:spacing w:before="240" w:after="0" w:line="276" w:lineRule="auto"/>
      <w:outlineLvl w:val="0"/>
    </w:pPr>
    <w:rPr>
      <w:rFonts w:eastAsiaTheme="majorEastAsia" w:cstheme="majorBidi"/>
      <w:b/>
      <w:color w:val="3B3838" w:themeColor="background2" w:themeShade="4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9A0E8A"/>
    <w:pPr>
      <w:keepNext/>
      <w:keepLines/>
      <w:numPr>
        <w:ilvl w:val="2"/>
        <w:numId w:val="19"/>
      </w:numPr>
      <w:tabs>
        <w:tab w:val="left" w:pos="993"/>
      </w:tabs>
      <w:spacing w:after="0" w:line="276" w:lineRule="auto"/>
      <w:ind w:left="993" w:hanging="993"/>
      <w:contextualSpacing/>
      <w:outlineLvl w:val="1"/>
    </w:pPr>
    <w:rPr>
      <w:rFonts w:eastAsiaTheme="majorEastAsia" w:cstheme="minorHAnsi"/>
      <w:b/>
      <w:bCs/>
      <w:color w:val="404040" w:themeColor="text1" w:themeTint="BF"/>
      <w:sz w:val="24"/>
      <w:szCs w:val="24"/>
      <w:lang w:val="en-US"/>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C745B3"/>
    <w:pPr>
      <w:keepNext/>
      <w:keepLines/>
      <w:spacing w:before="200" w:after="0" w:line="276" w:lineRule="auto"/>
      <w:ind w:left="720" w:hanging="720"/>
      <w:outlineLvl w:val="2"/>
    </w:pPr>
    <w:rPr>
      <w:rFonts w:asciiTheme="majorHAnsi" w:eastAsiaTheme="majorEastAsia" w:hAnsiTheme="majorHAnsi" w:cstheme="majorBidi"/>
      <w:b/>
      <w:bCs/>
      <w:color w:val="4472C4" w:themeColor="accent1"/>
    </w:rPr>
  </w:style>
  <w:style w:type="paragraph" w:styleId="Heading4">
    <w:name w:val="heading 4"/>
    <w:aliases w:val="H4"/>
    <w:basedOn w:val="Normal"/>
    <w:next w:val="Normal"/>
    <w:link w:val="Heading4Char"/>
    <w:uiPriority w:val="9"/>
    <w:unhideWhenUsed/>
    <w:qFormat/>
    <w:rsid w:val="00C745B3"/>
    <w:pPr>
      <w:keepNext/>
      <w:keepLines/>
      <w:spacing w:before="200" w:after="0" w:line="276" w:lineRule="auto"/>
      <w:ind w:left="864" w:hanging="864"/>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C745B3"/>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C745B3"/>
    <w:pPr>
      <w:keepNext/>
      <w:keepLines/>
      <w:spacing w:before="200" w:after="0" w:line="276" w:lineRule="auto"/>
      <w:ind w:left="1152" w:hanging="1152"/>
      <w:outlineLvl w:val="5"/>
    </w:pPr>
    <w:rPr>
      <w:rFonts w:asciiTheme="majorHAnsi" w:eastAsiaTheme="majorEastAsia" w:hAnsiTheme="majorHAnsi" w:cstheme="majorBidi"/>
      <w:i/>
      <w:iCs/>
      <w:color w:val="1F3763" w:themeColor="accent1" w:themeShade="7F"/>
    </w:rPr>
  </w:style>
  <w:style w:type="paragraph" w:styleId="Heading7">
    <w:name w:val="heading 7"/>
    <w:aliases w:val="Heading 7 (do not use)"/>
    <w:basedOn w:val="Normal"/>
    <w:next w:val="Normal"/>
    <w:link w:val="Heading7Char"/>
    <w:uiPriority w:val="9"/>
    <w:unhideWhenUsed/>
    <w:qFormat/>
    <w:rsid w:val="00C745B3"/>
    <w:pPr>
      <w:keepNext/>
      <w:keepLines/>
      <w:spacing w:before="200" w:after="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C745B3"/>
    <w:pPr>
      <w:keepNext/>
      <w:keepLines/>
      <w:spacing w:before="200" w:after="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C745B3"/>
    <w:pPr>
      <w:keepNext/>
      <w:keepLines/>
      <w:spacing w:before="200" w:after="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9A0E8A"/>
    <w:rPr>
      <w:rFonts w:eastAsiaTheme="majorEastAsia" w:cstheme="majorBidi"/>
      <w:b/>
      <w:color w:val="3B3838" w:themeColor="background2" w:themeShade="4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9A0E8A"/>
    <w:rPr>
      <w:rFonts w:eastAsiaTheme="majorEastAsia" w:cstheme="minorHAnsi"/>
      <w:b/>
      <w:bCs/>
      <w:color w:val="404040" w:themeColor="text1" w:themeTint="BF"/>
      <w:kern w:val="0"/>
      <w:sz w:val="24"/>
      <w:szCs w:val="24"/>
      <w:lang w:val="en-US"/>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C745B3"/>
    <w:rPr>
      <w:rFonts w:asciiTheme="majorHAnsi" w:eastAsiaTheme="majorEastAsia" w:hAnsiTheme="majorHAnsi" w:cstheme="majorBidi"/>
      <w:b/>
      <w:bCs/>
      <w:color w:val="4472C4" w:themeColor="accent1"/>
      <w:kern w:val="0"/>
    </w:rPr>
  </w:style>
  <w:style w:type="character" w:customStyle="1" w:styleId="Heading4Char">
    <w:name w:val="Heading 4 Char"/>
    <w:aliases w:val="H4 Char"/>
    <w:basedOn w:val="DefaultParagraphFont"/>
    <w:link w:val="Heading4"/>
    <w:uiPriority w:val="9"/>
    <w:rsid w:val="00C745B3"/>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C745B3"/>
    <w:rPr>
      <w:rFonts w:asciiTheme="majorHAnsi" w:eastAsiaTheme="majorEastAsia" w:hAnsiTheme="majorHAnsi" w:cstheme="majorBidi"/>
      <w:color w:val="1F3763" w:themeColor="accent1" w:themeShade="7F"/>
      <w:kern w:val="0"/>
    </w:rPr>
  </w:style>
  <w:style w:type="character" w:customStyle="1" w:styleId="Heading6Char">
    <w:name w:val="Heading 6 Char"/>
    <w:basedOn w:val="DefaultParagraphFont"/>
    <w:link w:val="Heading6"/>
    <w:uiPriority w:val="9"/>
    <w:rsid w:val="00C745B3"/>
    <w:rPr>
      <w:rFonts w:asciiTheme="majorHAnsi" w:eastAsiaTheme="majorEastAsia" w:hAnsiTheme="majorHAnsi" w:cstheme="majorBidi"/>
      <w:i/>
      <w:iCs/>
      <w:color w:val="1F3763" w:themeColor="accent1" w:themeShade="7F"/>
      <w:kern w:val="0"/>
    </w:rPr>
  </w:style>
  <w:style w:type="character" w:customStyle="1" w:styleId="Heading7Char">
    <w:name w:val="Heading 7 Char"/>
    <w:aliases w:val="Heading 7 (do not use) Char"/>
    <w:basedOn w:val="DefaultParagraphFont"/>
    <w:link w:val="Heading7"/>
    <w:uiPriority w:val="9"/>
    <w:rsid w:val="00C745B3"/>
    <w:rPr>
      <w:rFonts w:asciiTheme="majorHAnsi" w:eastAsiaTheme="majorEastAsia" w:hAnsiTheme="majorHAnsi" w:cstheme="majorBidi"/>
      <w:i/>
      <w:iCs/>
      <w:color w:val="404040" w:themeColor="text1" w:themeTint="BF"/>
      <w:kern w:val="0"/>
    </w:rPr>
  </w:style>
  <w:style w:type="character" w:customStyle="1" w:styleId="Heading8Char">
    <w:name w:val="Heading 8 Char"/>
    <w:aliases w:val="Heading 8 (do not use) Char"/>
    <w:basedOn w:val="DefaultParagraphFont"/>
    <w:link w:val="Heading8"/>
    <w:uiPriority w:val="9"/>
    <w:rsid w:val="00C745B3"/>
    <w:rPr>
      <w:rFonts w:asciiTheme="majorHAnsi" w:eastAsiaTheme="majorEastAsia" w:hAnsiTheme="majorHAnsi" w:cstheme="majorBidi"/>
      <w:color w:val="404040" w:themeColor="text1" w:themeTint="BF"/>
      <w:kern w:val="0"/>
      <w:sz w:val="20"/>
      <w:szCs w:val="20"/>
    </w:rPr>
  </w:style>
  <w:style w:type="character" w:customStyle="1" w:styleId="Heading9Char">
    <w:name w:val="Heading 9 Char"/>
    <w:aliases w:val="Heading 9 (do not use) Char"/>
    <w:basedOn w:val="DefaultParagraphFont"/>
    <w:link w:val="Heading9"/>
    <w:rsid w:val="00C745B3"/>
    <w:rPr>
      <w:rFonts w:asciiTheme="majorHAnsi" w:eastAsiaTheme="majorEastAsia" w:hAnsiTheme="majorHAnsi" w:cstheme="majorBidi"/>
      <w:i/>
      <w:iCs/>
      <w:color w:val="404040" w:themeColor="text1" w:themeTint="BF"/>
      <w:kern w:val="0"/>
      <w:sz w:val="20"/>
      <w:szCs w:val="20"/>
    </w:rPr>
  </w:style>
  <w:style w:type="paragraph" w:styleId="Header">
    <w:name w:val="header"/>
    <w:aliases w:val="Caracter Caracter Caracter Caracter"/>
    <w:basedOn w:val="Normal"/>
    <w:link w:val="HeaderChar"/>
    <w:uiPriority w:val="99"/>
    <w:unhideWhenUsed/>
    <w:rsid w:val="00C745B3"/>
    <w:pPr>
      <w:tabs>
        <w:tab w:val="center" w:pos="4513"/>
        <w:tab w:val="right" w:pos="9026"/>
      </w:tabs>
      <w:spacing w:after="0" w:line="240" w:lineRule="auto"/>
    </w:pPr>
  </w:style>
  <w:style w:type="character" w:customStyle="1" w:styleId="HeaderChar">
    <w:name w:val="Header Char"/>
    <w:aliases w:val="Caracter Caracter Caracter Caracter Char"/>
    <w:basedOn w:val="DefaultParagraphFont"/>
    <w:link w:val="Header"/>
    <w:uiPriority w:val="99"/>
    <w:rsid w:val="00C745B3"/>
    <w:rPr>
      <w:kern w:val="0"/>
    </w:rPr>
  </w:style>
  <w:style w:type="paragraph" w:styleId="Footer">
    <w:name w:val="footer"/>
    <w:basedOn w:val="Normal"/>
    <w:link w:val="FooterChar"/>
    <w:uiPriority w:val="99"/>
    <w:unhideWhenUsed/>
    <w:rsid w:val="00C745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5B3"/>
    <w:rPr>
      <w:kern w:val="0"/>
    </w:rPr>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C745B3"/>
    <w:pPr>
      <w:ind w:left="720"/>
      <w:contextualSpacing/>
    </w:p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C745B3"/>
    <w:rPr>
      <w:kern w:val="0"/>
    </w:rPr>
  </w:style>
  <w:style w:type="table" w:styleId="TableGrid">
    <w:name w:val="Table Grid"/>
    <w:basedOn w:val="TableNormal"/>
    <w:uiPriority w:val="59"/>
    <w:rsid w:val="00C745B3"/>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C745B3"/>
    <w:pPr>
      <w:widowControl w:val="0"/>
      <w:suppressAutoHyphens/>
      <w:autoSpaceDE w:val="0"/>
      <w:spacing w:after="0" w:line="240" w:lineRule="auto"/>
    </w:pPr>
    <w:rPr>
      <w:rFonts w:ascii="Arial" w:eastAsia="Batang" w:hAnsi="Arial" w:cs="Arial"/>
      <w:kern w:val="0"/>
      <w:sz w:val="24"/>
      <w:szCs w:val="24"/>
      <w:lang w:val="en-US" w:eastAsia="ar-SA"/>
    </w:rPr>
  </w:style>
  <w:style w:type="character" w:styleId="Hyperlink">
    <w:name w:val="Hyperlink"/>
    <w:basedOn w:val="DefaultParagraphFont"/>
    <w:uiPriority w:val="99"/>
    <w:unhideWhenUsed/>
    <w:rsid w:val="00183FE0"/>
    <w:rPr>
      <w:color w:val="0563C1" w:themeColor="hyperlink"/>
      <w:u w:val="single"/>
    </w:rPr>
  </w:style>
  <w:style w:type="paragraph" w:customStyle="1" w:styleId="Capitol">
    <w:name w:val="Capitol"/>
    <w:basedOn w:val="Normal"/>
    <w:next w:val="Normal"/>
    <w:qFormat/>
    <w:rsid w:val="00183FE0"/>
    <w:pPr>
      <w:numPr>
        <w:numId w:val="12"/>
      </w:numPr>
      <w:tabs>
        <w:tab w:val="num" w:pos="360"/>
      </w:tabs>
      <w:spacing w:before="840" w:after="240" w:line="320" w:lineRule="exact"/>
      <w:ind w:left="432" w:hanging="426"/>
      <w:jc w:val="both"/>
    </w:pPr>
    <w:rPr>
      <w:rFonts w:ascii="Trebuchet MS" w:hAnsi="Trebuchet MS" w:cs="Arial"/>
      <w:b/>
      <w:caps/>
      <w:color w:val="0070C0"/>
      <w:sz w:val="28"/>
      <w:szCs w:val="28"/>
      <w:lang w:val="en-US"/>
    </w:rPr>
  </w:style>
  <w:style w:type="paragraph" w:customStyle="1" w:styleId="SubCap">
    <w:name w:val="SubCap"/>
    <w:basedOn w:val="Normal"/>
    <w:next w:val="Normal"/>
    <w:qFormat/>
    <w:rsid w:val="00183FE0"/>
    <w:pPr>
      <w:numPr>
        <w:ilvl w:val="2"/>
        <w:numId w:val="12"/>
      </w:numPr>
      <w:tabs>
        <w:tab w:val="num" w:pos="360"/>
      </w:tabs>
      <w:spacing w:before="480" w:after="120" w:line="280" w:lineRule="exact"/>
      <w:ind w:left="720" w:hanging="720"/>
      <w:jc w:val="both"/>
    </w:pPr>
    <w:rPr>
      <w:rFonts w:ascii="Trebuchet MS" w:hAnsi="Trebuchet MS" w:cs="Arial"/>
      <w:b/>
      <w:color w:val="0070C0"/>
      <w:sz w:val="26"/>
      <w:szCs w:val="26"/>
      <w:lang w:val="en-US"/>
    </w:rPr>
  </w:style>
  <w:style w:type="paragraph" w:customStyle="1" w:styleId="UnderCap">
    <w:name w:val="UnderCap"/>
    <w:basedOn w:val="SubCap"/>
    <w:next w:val="Normal"/>
    <w:qFormat/>
    <w:rsid w:val="00183FE0"/>
    <w:pPr>
      <w:numPr>
        <w:ilvl w:val="3"/>
      </w:numPr>
      <w:shd w:val="clear" w:color="auto" w:fill="FFFFFF"/>
      <w:tabs>
        <w:tab w:val="num" w:pos="360"/>
      </w:tabs>
      <w:spacing w:line="360" w:lineRule="exact"/>
      <w:ind w:left="864" w:hanging="864"/>
    </w:pPr>
    <w:rPr>
      <w:rFonts w:eastAsia="Arial"/>
      <w:iCs/>
      <w:caps/>
      <w:sz w:val="22"/>
      <w:szCs w:val="20"/>
    </w:rPr>
  </w:style>
  <w:style w:type="paragraph" w:styleId="FootnoteText">
    <w:name w:val="footnote text"/>
    <w:basedOn w:val="Normal"/>
    <w:link w:val="FootnoteTextChar"/>
    <w:semiHidden/>
    <w:unhideWhenUsed/>
    <w:rsid w:val="00183FE0"/>
    <w:pPr>
      <w:spacing w:after="0" w:line="240" w:lineRule="auto"/>
    </w:pPr>
    <w:rPr>
      <w:sz w:val="20"/>
      <w:szCs w:val="20"/>
    </w:rPr>
  </w:style>
  <w:style w:type="character" w:customStyle="1" w:styleId="FootnoteTextChar">
    <w:name w:val="Footnote Text Char"/>
    <w:basedOn w:val="DefaultParagraphFont"/>
    <w:link w:val="FootnoteText"/>
    <w:semiHidden/>
    <w:rsid w:val="00183FE0"/>
    <w:rPr>
      <w:kern w:val="0"/>
      <w:sz w:val="20"/>
      <w:szCs w:val="20"/>
    </w:rPr>
  </w:style>
  <w:style w:type="character" w:styleId="FootnoteReference">
    <w:name w:val="footnote reference"/>
    <w:basedOn w:val="DefaultParagraphFont"/>
    <w:unhideWhenUsed/>
    <w:rsid w:val="00183FE0"/>
    <w:rPr>
      <w:vertAlign w:val="superscript"/>
    </w:rPr>
  </w:style>
  <w:style w:type="character" w:customStyle="1" w:styleId="UnresolvedMention1">
    <w:name w:val="Unresolved Mention1"/>
    <w:basedOn w:val="DefaultParagraphFont"/>
    <w:uiPriority w:val="99"/>
    <w:semiHidden/>
    <w:unhideWhenUsed/>
    <w:rsid w:val="00036EC7"/>
    <w:rPr>
      <w:color w:val="605E5C"/>
      <w:shd w:val="clear" w:color="auto" w:fill="E1DFDD"/>
    </w:rPr>
  </w:style>
  <w:style w:type="paragraph" w:customStyle="1" w:styleId="al">
    <w:name w:val="a_l"/>
    <w:basedOn w:val="Normal"/>
    <w:rsid w:val="00730F7B"/>
    <w:pPr>
      <w:spacing w:before="100" w:beforeAutospacing="1" w:after="100" w:afterAutospacing="1" w:line="240" w:lineRule="auto"/>
    </w:pPr>
    <w:rPr>
      <w:rFonts w:ascii="Times New Roman" w:eastAsia="Times New Roman" w:hAnsi="Times New Roman" w:cs="Times New Roman"/>
      <w:sz w:val="24"/>
      <w:szCs w:val="24"/>
      <w:lang w:eastAsia="ro-RO"/>
      <w14:ligatures w14:val="none"/>
    </w:rPr>
  </w:style>
  <w:style w:type="paragraph" w:styleId="Revision">
    <w:name w:val="Revision"/>
    <w:hidden/>
    <w:uiPriority w:val="99"/>
    <w:semiHidden/>
    <w:rsid w:val="00FE6CBF"/>
    <w:pPr>
      <w:spacing w:after="0" w:line="240" w:lineRule="auto"/>
    </w:pPr>
    <w:rPr>
      <w:kern w:val="0"/>
    </w:rPr>
  </w:style>
  <w:style w:type="character" w:styleId="UnresolvedMention">
    <w:name w:val="Unresolved Mention"/>
    <w:basedOn w:val="DefaultParagraphFont"/>
    <w:uiPriority w:val="99"/>
    <w:semiHidden/>
    <w:unhideWhenUsed/>
    <w:rsid w:val="00587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99130">
      <w:bodyDiv w:val="1"/>
      <w:marLeft w:val="0"/>
      <w:marRight w:val="0"/>
      <w:marTop w:val="0"/>
      <w:marBottom w:val="0"/>
      <w:divBdr>
        <w:top w:val="none" w:sz="0" w:space="0" w:color="auto"/>
        <w:left w:val="none" w:sz="0" w:space="0" w:color="auto"/>
        <w:bottom w:val="none" w:sz="0" w:space="0" w:color="auto"/>
        <w:right w:val="none" w:sz="0" w:space="0" w:color="auto"/>
      </w:divBdr>
      <w:divsChild>
        <w:div w:id="1605455707">
          <w:marLeft w:val="0"/>
          <w:marRight w:val="0"/>
          <w:marTop w:val="0"/>
          <w:marBottom w:val="0"/>
          <w:divBdr>
            <w:top w:val="none" w:sz="0" w:space="0" w:color="auto"/>
            <w:left w:val="none" w:sz="0" w:space="0" w:color="auto"/>
            <w:bottom w:val="none" w:sz="0" w:space="0" w:color="auto"/>
            <w:right w:val="none" w:sz="0" w:space="0" w:color="auto"/>
          </w:divBdr>
        </w:div>
      </w:divsChild>
    </w:div>
    <w:div w:id="545145124">
      <w:bodyDiv w:val="1"/>
      <w:marLeft w:val="0"/>
      <w:marRight w:val="0"/>
      <w:marTop w:val="0"/>
      <w:marBottom w:val="0"/>
      <w:divBdr>
        <w:top w:val="none" w:sz="0" w:space="0" w:color="auto"/>
        <w:left w:val="none" w:sz="0" w:space="0" w:color="auto"/>
        <w:bottom w:val="none" w:sz="0" w:space="0" w:color="auto"/>
        <w:right w:val="none" w:sz="0" w:space="0" w:color="auto"/>
      </w:divBdr>
    </w:div>
    <w:div w:id="1827814846">
      <w:bodyDiv w:val="1"/>
      <w:marLeft w:val="0"/>
      <w:marRight w:val="0"/>
      <w:marTop w:val="0"/>
      <w:marBottom w:val="0"/>
      <w:divBdr>
        <w:top w:val="none" w:sz="0" w:space="0" w:color="auto"/>
        <w:left w:val="none" w:sz="0" w:space="0" w:color="auto"/>
        <w:bottom w:val="none" w:sz="0" w:space="0" w:color="auto"/>
        <w:right w:val="none" w:sz="0" w:space="0" w:color="auto"/>
      </w:divBdr>
      <w:divsChild>
        <w:div w:id="972714335">
          <w:marLeft w:val="0"/>
          <w:marRight w:val="0"/>
          <w:marTop w:val="0"/>
          <w:marBottom w:val="0"/>
          <w:divBdr>
            <w:top w:val="none" w:sz="0" w:space="0" w:color="auto"/>
            <w:left w:val="none" w:sz="0" w:space="0" w:color="auto"/>
            <w:bottom w:val="none" w:sz="0" w:space="0" w:color="auto"/>
            <w:right w:val="none" w:sz="0" w:space="0" w:color="auto"/>
          </w:divBdr>
          <w:divsChild>
            <w:div w:id="1514608736">
              <w:marLeft w:val="0"/>
              <w:marRight w:val="0"/>
              <w:marTop w:val="0"/>
              <w:marBottom w:val="0"/>
              <w:divBdr>
                <w:top w:val="none" w:sz="0" w:space="0" w:color="auto"/>
                <w:left w:val="none" w:sz="0" w:space="0" w:color="auto"/>
                <w:bottom w:val="none" w:sz="0" w:space="0" w:color="auto"/>
                <w:right w:val="none" w:sz="0" w:space="0" w:color="auto"/>
              </w:divBdr>
              <w:divsChild>
                <w:div w:id="19466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chizitii.pnrr@rau.r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achizitii.pnrr@rau.r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chizitii.pnrr@rau.ro"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chizitii.pnrr@rau.ro"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chizitii.pnrr@rau.r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62cc98-7778-4f97-942a-69dce74531df">
      <Terms xmlns="http://schemas.microsoft.com/office/infopath/2007/PartnerControls"/>
    </lcf76f155ced4ddcb4097134ff3c332f>
    <TaxCatchAll xmlns="108bcd35-06c3-4854-8ba1-52356f30bbb7" xsi:nil="true"/>
    <_dlc_DocId xmlns="108bcd35-06c3-4854-8ba1-52356f30bbb7">DF7F33R2FXPW-2068254654-197856</_dlc_DocId>
    <_dlc_DocIdUrl xmlns="108bcd35-06c3-4854-8ba1-52356f30bbb7">
      <Url>https://ipgodata.sharepoint.com/sites/protectiadatelordocumentmgmt/_layouts/15/DocIdRedir.aspx?ID=DF7F33R2FXPW-2068254654-197856</Url>
      <Description>DF7F33R2FXPW-2068254654-197856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4d606682584bab661980d4757af50ed">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fdcd57d5b02224a6ebf5140003c8911c"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D56F1F-A151-4C83-A9AD-980041A5A72A}">
  <ds:schemaRefs>
    <ds:schemaRef ds:uri="http://schemas.microsoft.com/office/2006/metadata/properties"/>
    <ds:schemaRef ds:uri="http://schemas.microsoft.com/office/infopath/2007/PartnerControls"/>
    <ds:schemaRef ds:uri="0b62cc98-7778-4f97-942a-69dce74531df"/>
    <ds:schemaRef ds:uri="108bcd35-06c3-4854-8ba1-52356f30bbb7"/>
  </ds:schemaRefs>
</ds:datastoreItem>
</file>

<file path=customXml/itemProps2.xml><?xml version="1.0" encoding="utf-8"?>
<ds:datastoreItem xmlns:ds="http://schemas.openxmlformats.org/officeDocument/2006/customXml" ds:itemID="{B9374491-CF04-4326-AEA6-DF661084B890}">
  <ds:schemaRefs>
    <ds:schemaRef ds:uri="http://schemas.microsoft.com/sharepoint/v3/contenttype/forms"/>
  </ds:schemaRefs>
</ds:datastoreItem>
</file>

<file path=customXml/itemProps3.xml><?xml version="1.0" encoding="utf-8"?>
<ds:datastoreItem xmlns:ds="http://schemas.openxmlformats.org/officeDocument/2006/customXml" ds:itemID="{6DAFD7AE-313C-4863-94DF-45E8D2118915}">
  <ds:schemaRefs>
    <ds:schemaRef ds:uri="http://schemas.openxmlformats.org/officeDocument/2006/bibliography"/>
  </ds:schemaRefs>
</ds:datastoreItem>
</file>

<file path=customXml/itemProps4.xml><?xml version="1.0" encoding="utf-8"?>
<ds:datastoreItem xmlns:ds="http://schemas.openxmlformats.org/officeDocument/2006/customXml" ds:itemID="{B31377A0-1348-49C6-8D9A-8693B482C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FE8CB8-BED9-4CA2-8957-D7602863D89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2959</Words>
  <Characters>20632</Characters>
  <Application>Microsoft Office Word</Application>
  <DocSecurity>0</DocSecurity>
  <Lines>982</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4</cp:revision>
  <cp:lastPrinted>2023-08-02T17:55:00Z</cp:lastPrinted>
  <dcterms:created xsi:type="dcterms:W3CDTF">2024-08-27T09:54:00Z</dcterms:created>
  <dcterms:modified xsi:type="dcterms:W3CDTF">2024-09-02T11:21:00Z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MediaServiceImageTags">
    <vt:lpwstr/>
  </property>
  <property fmtid="{D5CDD505-2E9C-101B-9397-08002B2CF9AE}" pid="4" name="_dlc_DocIdItemGuid">
    <vt:lpwstr>21d303ef-2564-4125-947e-8a611fd7b229</vt:lpwstr>
  </property>
</Properties>
</file>