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4CD" w:themeColor="accent1" w:themeTint="33"/>
  <w:body>
    <w:p w14:paraId="257922F8" w14:textId="5A34FED4" w:rsidR="004364BE" w:rsidRDefault="001E22A4" w:rsidP="001E22A4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bookmarkStart w:id="0" w:name="_Hlk18256891"/>
      <w:bookmarkEnd w:id="0"/>
      <w:r>
        <w:rPr>
          <w:rFonts w:ascii="SourceSansPro-Regular" w:hAnsi="SourceSansPro-Regular" w:cs="SourceSansPro-Regular"/>
          <w:noProof/>
          <w:color w:val="262B33"/>
          <w:sz w:val="20"/>
          <w:szCs w:val="20"/>
        </w:rPr>
        <w:drawing>
          <wp:inline distT="0" distB="0" distL="0" distR="0" wp14:anchorId="6AACD3D4" wp14:editId="03475059">
            <wp:extent cx="1233702" cy="1542197"/>
            <wp:effectExtent l="0" t="0" r="5080" b="1270"/>
            <wp:docPr id="1" name="Picture 1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6560676_2290128017922854_1538527761545560064_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878" cy="154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urceSansPro-Regular" w:hAnsi="SourceSansPro-Regular" w:cs="SourceSansPro-Regular"/>
          <w:b/>
          <w:bCs/>
          <w:color w:val="262B33"/>
          <w:sz w:val="40"/>
          <w:szCs w:val="40"/>
        </w:rPr>
        <w:t xml:space="preserve">                 </w:t>
      </w:r>
      <w:r w:rsidRPr="001E22A4">
        <w:rPr>
          <w:rFonts w:ascii="SourceSansPro-Regular" w:hAnsi="SourceSansPro-Regular" w:cs="SourceSansPro-Regular"/>
          <w:b/>
          <w:bCs/>
          <w:color w:val="262B33"/>
          <w:sz w:val="40"/>
          <w:szCs w:val="40"/>
        </w:rPr>
        <w:t>Roibu Carolina</w:t>
      </w:r>
    </w:p>
    <w:p w14:paraId="1E152D41" w14:textId="1AFC0459" w:rsidR="004364BE" w:rsidRDefault="004364BE" w:rsidP="001E22A4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SemiBold" w:hAnsi="SourceSansPro-SemiBold" w:cs="SourceSansPro-SemiBold"/>
          <w:b/>
          <w:bCs/>
          <w:color w:val="212121"/>
          <w:sz w:val="28"/>
          <w:szCs w:val="28"/>
        </w:rPr>
        <w:t>Profile</w:t>
      </w:r>
    </w:p>
    <w:p w14:paraId="72A0447F" w14:textId="333F4A61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Hello, I'm Carolina. I am a 21-year-old student, passionate about figures and</w:t>
      </w:r>
    </w:p>
    <w:p w14:paraId="0970A6D7" w14:textId="6F409296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math, economics and monetary policies, cars and business.</w:t>
      </w:r>
    </w:p>
    <w:p w14:paraId="41BD2C65" w14:textId="311326DF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I study at the Faculty of European Economic Studies at the Romanian-American</w:t>
      </w:r>
    </w:p>
    <w:p w14:paraId="115CF191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University.</w:t>
      </w:r>
    </w:p>
    <w:p w14:paraId="35ABF71B" w14:textId="3255051F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I participated in the Erasmus program and learned a semester at the Worms</w:t>
      </w:r>
    </w:p>
    <w:p w14:paraId="21339FD3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University of Applied Sciences in Worms, Germany. This experience made me</w:t>
      </w:r>
    </w:p>
    <w:p w14:paraId="54873366" w14:textId="59A8EDDB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even more open=minded, curios about cultural differences, decided about what</w:t>
      </w:r>
    </w:p>
    <w:p w14:paraId="0D4B6455" w14:textId="1B446ED1" w:rsidR="00546DC3" w:rsidRDefault="004364BE" w:rsidP="004364BE">
      <w:pPr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do I want and prepared for challenges.</w:t>
      </w:r>
    </w:p>
    <w:p w14:paraId="05525C5E" w14:textId="77777777" w:rsidR="004364BE" w:rsidRDefault="004364BE" w:rsidP="004364BE">
      <w:pPr>
        <w:rPr>
          <w:rFonts w:ascii="SourceSansPro-SemiBold" w:hAnsi="SourceSansPro-SemiBold" w:cs="SourceSansPro-SemiBold"/>
          <w:b/>
          <w:bCs/>
          <w:color w:val="212121"/>
          <w:sz w:val="28"/>
          <w:szCs w:val="28"/>
        </w:rPr>
      </w:pPr>
    </w:p>
    <w:p w14:paraId="2B5C182D" w14:textId="43AE3F97" w:rsidR="004364BE" w:rsidRDefault="004364BE" w:rsidP="004364BE">
      <w:pPr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SemiBold" w:hAnsi="SourceSansPro-SemiBold" w:cs="SourceSansPro-SemiBold"/>
          <w:b/>
          <w:bCs/>
          <w:color w:val="212121"/>
          <w:sz w:val="28"/>
          <w:szCs w:val="28"/>
        </w:rPr>
        <w:t>Employment History</w:t>
      </w:r>
    </w:p>
    <w:p w14:paraId="318B6BB4" w14:textId="39815050" w:rsidR="004364BE" w:rsidRDefault="00C4399F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 xml:space="preserve">Business </w:t>
      </w:r>
      <w:r w:rsidR="004364BE">
        <w:rPr>
          <w:rFonts w:ascii="SourceSansPro-SemiBold" w:hAnsi="SourceSansPro-SemiBold" w:cs="SourceSansPro-SemiBold"/>
          <w:b/>
          <w:bCs/>
          <w:color w:val="212121"/>
        </w:rPr>
        <w:t xml:space="preserve"> Analyst at HP Inc, Bucharest</w:t>
      </w:r>
    </w:p>
    <w:p w14:paraId="5B0DC47F" w14:textId="5D58BEDC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 xml:space="preserve">July 2019 – </w:t>
      </w:r>
      <w:r w:rsidR="00C4399F">
        <w:rPr>
          <w:rFonts w:ascii="SourceSansPro-Regular" w:hAnsi="SourceSansPro-Regular" w:cs="SourceSansPro-Regular"/>
          <w:color w:val="99A2B4"/>
          <w:sz w:val="18"/>
          <w:szCs w:val="18"/>
        </w:rPr>
        <w:t>present</w:t>
      </w:r>
      <w:bookmarkStart w:id="1" w:name="_GoBack"/>
      <w:bookmarkEnd w:id="1"/>
    </w:p>
    <w:p w14:paraId="2D1D10D9" w14:textId="024F26AD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LG promoter at LG, Bucharest</w:t>
      </w:r>
    </w:p>
    <w:p w14:paraId="7B0391E8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March 2018 – May 2018</w:t>
      </w:r>
    </w:p>
    <w:p w14:paraId="5301730E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Volunteer at National Karate Federation,, Chisinau, Republic of</w:t>
      </w:r>
    </w:p>
    <w:p w14:paraId="79A7D100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Moldova</w:t>
      </w:r>
    </w:p>
    <w:p w14:paraId="3609E2F0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May 2016 – October 2017</w:t>
      </w:r>
    </w:p>
    <w:p w14:paraId="3453E76E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Volunteer at National Olympic Committee, Chisinau, Republic of</w:t>
      </w:r>
    </w:p>
    <w:p w14:paraId="11E2436D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Moldova</w:t>
      </w:r>
    </w:p>
    <w:p w14:paraId="3041659F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April 2016 – September 2017</w:t>
      </w:r>
    </w:p>
    <w:p w14:paraId="57E44101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Member at The Municipal Youth Council, Chisinau, Republic of</w:t>
      </w:r>
    </w:p>
    <w:p w14:paraId="6A9E9EB3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Moldova</w:t>
      </w:r>
    </w:p>
    <w:p w14:paraId="481FD1C2" w14:textId="11B9A485" w:rsidR="004364BE" w:rsidRDefault="004364BE" w:rsidP="004364BE">
      <w:pPr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October 2015 – January 2017</w:t>
      </w:r>
    </w:p>
    <w:p w14:paraId="19E931AC" w14:textId="2150197E" w:rsidR="004364BE" w:rsidRDefault="004364BE" w:rsidP="004364BE">
      <w:pPr>
        <w:rPr>
          <w:rFonts w:ascii="SourceSansPro-Regular" w:hAnsi="SourceSansPro-Regular" w:cs="SourceSansPro-Regular"/>
          <w:color w:val="99A2B4"/>
          <w:sz w:val="18"/>
          <w:szCs w:val="18"/>
        </w:rPr>
      </w:pPr>
    </w:p>
    <w:p w14:paraId="2BFEF2B2" w14:textId="24E5DCB0" w:rsidR="004364BE" w:rsidRDefault="004364BE" w:rsidP="004364BE">
      <w:pPr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SemiBold" w:hAnsi="SourceSansPro-SemiBold" w:cs="SourceSansPro-SemiBold"/>
          <w:b/>
          <w:bCs/>
          <w:color w:val="212121"/>
          <w:sz w:val="28"/>
          <w:szCs w:val="28"/>
        </w:rPr>
        <w:t>Education</w:t>
      </w:r>
    </w:p>
    <w:p w14:paraId="73B11284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Bachelor, Romanian-American University, Bucharest</w:t>
      </w:r>
    </w:p>
    <w:p w14:paraId="6B2056A6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October 2017 – Present</w:t>
      </w:r>
    </w:p>
    <w:p w14:paraId="52A91285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The Faculty of European Economic Studies</w:t>
      </w:r>
    </w:p>
    <w:p w14:paraId="3B3847AB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Erasmus Student, Worms University of Applied Sciences, Worms</w:t>
      </w:r>
    </w:p>
    <w:p w14:paraId="79222C4E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September 2018 – February 2019</w:t>
      </w:r>
    </w:p>
    <w:p w14:paraId="42FAE846" w14:textId="47B23A12" w:rsidR="004364BE" w:rsidRDefault="004364BE" w:rsidP="004364BE">
      <w:pPr>
        <w:rPr>
          <w:rFonts w:ascii="SourceSansPro-Regular" w:hAnsi="SourceSansPro-Regular" w:cs="SourceSansPro-Regular"/>
          <w:color w:val="262B33"/>
          <w:sz w:val="20"/>
          <w:szCs w:val="20"/>
        </w:rPr>
      </w:pPr>
      <w:r>
        <w:rPr>
          <w:rFonts w:ascii="SourceSansPro-Regular" w:hAnsi="SourceSansPro-Regular" w:cs="SourceSansPro-Regular"/>
          <w:color w:val="262B33"/>
          <w:sz w:val="20"/>
          <w:szCs w:val="20"/>
        </w:rPr>
        <w:t>The Faculty of International Business Administration</w:t>
      </w:r>
    </w:p>
    <w:p w14:paraId="1B6A9191" w14:textId="17034B0E" w:rsidR="004364BE" w:rsidRDefault="004364BE" w:rsidP="004364BE"/>
    <w:p w14:paraId="74630F3B" w14:textId="66732F38" w:rsidR="004364BE" w:rsidRDefault="004364BE" w:rsidP="004364BE">
      <w:pPr>
        <w:rPr>
          <w:rFonts w:ascii="SourceSansPro-SemiBold" w:hAnsi="SourceSansPro-SemiBold" w:cs="SourceSansPro-SemiBold"/>
          <w:b/>
          <w:bCs/>
          <w:color w:val="212121"/>
          <w:sz w:val="28"/>
          <w:szCs w:val="28"/>
        </w:rPr>
      </w:pPr>
      <w:r>
        <w:rPr>
          <w:rFonts w:ascii="SourceSansPro-SemiBold" w:hAnsi="SourceSansPro-SemiBold" w:cs="SourceSansPro-SemiBold"/>
          <w:b/>
          <w:bCs/>
          <w:color w:val="212121"/>
          <w:sz w:val="28"/>
          <w:szCs w:val="28"/>
        </w:rPr>
        <w:t>Courses</w:t>
      </w:r>
    </w:p>
    <w:p w14:paraId="3D993613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International Business Ethics, Romanian- American University and</w:t>
      </w:r>
    </w:p>
    <w:p w14:paraId="39BC5C5B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Carinthia University of Applied Sciences (Partnership)</w:t>
      </w:r>
    </w:p>
    <w:p w14:paraId="0A2FE6A7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April 2019 – April 2019</w:t>
      </w:r>
    </w:p>
    <w:p w14:paraId="6AB0551B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lastRenderedPageBreak/>
        <w:t>Global Conflict and Media, Romanian- American University and</w:t>
      </w:r>
    </w:p>
    <w:p w14:paraId="09BDCEBE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Ritsumeikan Asia Pacific University ( Partnership)</w:t>
      </w:r>
    </w:p>
    <w:p w14:paraId="6BE7523B" w14:textId="110CBF68" w:rsidR="004364BE" w:rsidRDefault="004364BE" w:rsidP="004364BE">
      <w:pPr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March 2019 – March 2019</w:t>
      </w:r>
    </w:p>
    <w:p w14:paraId="4A716689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Money Laundering Using Cryptocurrencies, Romanian- American</w:t>
      </w:r>
    </w:p>
    <w:p w14:paraId="7B7768A3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</w:rPr>
      </w:pPr>
      <w:r>
        <w:rPr>
          <w:rFonts w:ascii="SourceSansPro-SemiBold" w:hAnsi="SourceSansPro-SemiBold" w:cs="SourceSansPro-SemiBold"/>
          <w:b/>
          <w:bCs/>
          <w:color w:val="212121"/>
        </w:rPr>
        <w:t>University and Basel Institute of Governance (Partnership)</w:t>
      </w:r>
    </w:p>
    <w:p w14:paraId="3117A2BE" w14:textId="35D0E29A" w:rsidR="004364BE" w:rsidRDefault="004364BE" w:rsidP="004364BE">
      <w:pPr>
        <w:rPr>
          <w:rFonts w:ascii="SourceSansPro-Regular" w:hAnsi="SourceSansPro-Regular" w:cs="SourceSansPro-Regular"/>
          <w:color w:val="99A2B4"/>
          <w:sz w:val="18"/>
          <w:szCs w:val="18"/>
        </w:rPr>
      </w:pPr>
      <w:r>
        <w:rPr>
          <w:rFonts w:ascii="SourceSansPro-Regular" w:hAnsi="SourceSansPro-Regular" w:cs="SourceSansPro-Regular"/>
          <w:color w:val="99A2B4"/>
          <w:sz w:val="18"/>
          <w:szCs w:val="18"/>
        </w:rPr>
        <w:t>April 2019 – April 2019</w:t>
      </w:r>
    </w:p>
    <w:p w14:paraId="299206A9" w14:textId="62165DA1" w:rsidR="004364BE" w:rsidRDefault="004364BE" w:rsidP="004364BE">
      <w:pPr>
        <w:rPr>
          <w:rFonts w:ascii="SourceSansPro-Regular" w:hAnsi="SourceSansPro-Regular" w:cs="SourceSansPro-Regular"/>
          <w:color w:val="99A2B4"/>
          <w:sz w:val="18"/>
          <w:szCs w:val="18"/>
        </w:rPr>
      </w:pPr>
    </w:p>
    <w:p w14:paraId="67E2CADD" w14:textId="028D7EB2" w:rsidR="004364BE" w:rsidRDefault="004364BE" w:rsidP="004364BE">
      <w:pPr>
        <w:rPr>
          <w:rFonts w:ascii="SourceSansPro-Regular" w:hAnsi="SourceSansPro-Regular" w:cs="SourceSansPro-Regular"/>
          <w:color w:val="99A2B4"/>
          <w:sz w:val="18"/>
          <w:szCs w:val="18"/>
        </w:rPr>
      </w:pPr>
    </w:p>
    <w:p w14:paraId="034C57E9" w14:textId="77777777" w:rsidR="004364BE" w:rsidRPr="001E22A4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color w:val="212121"/>
          <w:sz w:val="23"/>
          <w:szCs w:val="23"/>
        </w:rPr>
      </w:pPr>
      <w:r w:rsidRPr="001E22A4">
        <w:rPr>
          <w:rFonts w:ascii="SourceSansPro-SemiBold" w:hAnsi="SourceSansPro-SemiBold" w:cs="SourceSansPro-SemiBold"/>
          <w:color w:val="212121"/>
          <w:sz w:val="23"/>
          <w:szCs w:val="23"/>
        </w:rPr>
        <w:t>Details</w:t>
      </w:r>
    </w:p>
    <w:p w14:paraId="22D526C4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Bd. Expozitiei 1B, sector 1,</w:t>
      </w:r>
    </w:p>
    <w:p w14:paraId="663CEB9E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Bucharest, 012101, Romania,</w:t>
      </w:r>
    </w:p>
    <w:p w14:paraId="4A280901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0738152325</w:t>
      </w:r>
    </w:p>
    <w:p w14:paraId="5C464909" w14:textId="63CBE23E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97F4"/>
          <w:sz w:val="20"/>
          <w:szCs w:val="20"/>
        </w:rPr>
      </w:pPr>
      <w:r>
        <w:rPr>
          <w:rFonts w:ascii="SourceSansPro-Regular" w:hAnsi="SourceSansPro-Regular" w:cs="SourceSansPro-Regular"/>
          <w:color w:val="2197F4"/>
          <w:sz w:val="20"/>
          <w:szCs w:val="20"/>
        </w:rPr>
        <w:t>roibu.i.carolina17@student.rau.ro</w:t>
      </w:r>
    </w:p>
    <w:p w14:paraId="0F6CC0F4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616161"/>
          <w:sz w:val="20"/>
          <w:szCs w:val="20"/>
        </w:rPr>
      </w:pPr>
      <w:r>
        <w:rPr>
          <w:rFonts w:ascii="SourceSansPro-Regular" w:hAnsi="SourceSansPro-Regular" w:cs="SourceSansPro-Regular"/>
          <w:color w:val="616161"/>
          <w:sz w:val="20"/>
          <w:szCs w:val="20"/>
        </w:rPr>
        <w:t>Date of birth</w:t>
      </w:r>
    </w:p>
    <w:p w14:paraId="5A330C95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14.06.1998</w:t>
      </w:r>
    </w:p>
    <w:p w14:paraId="737695F4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616161"/>
          <w:sz w:val="20"/>
          <w:szCs w:val="20"/>
        </w:rPr>
      </w:pPr>
      <w:r>
        <w:rPr>
          <w:rFonts w:ascii="SourceSansPro-Regular" w:hAnsi="SourceSansPro-Regular" w:cs="SourceSansPro-Regular"/>
          <w:color w:val="616161"/>
          <w:sz w:val="20"/>
          <w:szCs w:val="20"/>
        </w:rPr>
        <w:t>Nationality</w:t>
      </w:r>
    </w:p>
    <w:p w14:paraId="2763AC13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ROU</w:t>
      </w:r>
    </w:p>
    <w:p w14:paraId="35CD2740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616161"/>
          <w:sz w:val="20"/>
          <w:szCs w:val="20"/>
        </w:rPr>
      </w:pPr>
      <w:r>
        <w:rPr>
          <w:rFonts w:ascii="SourceSansPro-Regular" w:hAnsi="SourceSansPro-Regular" w:cs="SourceSansPro-Regular"/>
          <w:color w:val="616161"/>
          <w:sz w:val="20"/>
          <w:szCs w:val="20"/>
        </w:rPr>
        <w:t>Driving license</w:t>
      </w:r>
    </w:p>
    <w:p w14:paraId="09422731" w14:textId="11B128FE" w:rsidR="004364BE" w:rsidRDefault="004364BE" w:rsidP="004364BE">
      <w:pPr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B</w:t>
      </w:r>
    </w:p>
    <w:p w14:paraId="445FBCF1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  <w:sz w:val="23"/>
          <w:szCs w:val="23"/>
        </w:rPr>
      </w:pPr>
      <w:r>
        <w:rPr>
          <w:rFonts w:ascii="SourceSansPro-SemiBold" w:hAnsi="SourceSansPro-SemiBold" w:cs="SourceSansPro-SemiBold"/>
          <w:b/>
          <w:bCs/>
          <w:color w:val="212121"/>
          <w:sz w:val="23"/>
          <w:szCs w:val="23"/>
        </w:rPr>
        <w:t>Skills</w:t>
      </w:r>
    </w:p>
    <w:p w14:paraId="27E03382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Communication Skills</w:t>
      </w:r>
    </w:p>
    <w:p w14:paraId="5F24C06A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Analytical Thinking</w:t>
      </w:r>
    </w:p>
    <w:p w14:paraId="1FF69992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Adaptability</w:t>
      </w:r>
    </w:p>
    <w:p w14:paraId="6AD6351C" w14:textId="3758EFE4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Determination and Persistence</w:t>
      </w:r>
    </w:p>
    <w:p w14:paraId="69F7DA23" w14:textId="355EC2BC" w:rsidR="001E22A4" w:rsidRDefault="001E22A4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Customer oriented</w:t>
      </w:r>
    </w:p>
    <w:p w14:paraId="36C0606B" w14:textId="06271C90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Knowledge of Microso</w:t>
      </w:r>
      <w:r w:rsidR="001E22A4">
        <w:rPr>
          <w:rFonts w:ascii="Calibri" w:eastAsia="Calibri" w:hAnsi="Calibri" w:cs="Calibri"/>
          <w:color w:val="212121"/>
          <w:sz w:val="20"/>
          <w:szCs w:val="20"/>
        </w:rPr>
        <w:t>ft</w:t>
      </w:r>
      <w:r>
        <w:rPr>
          <w:rFonts w:ascii="SourceSansPro-Regular" w:hAnsi="SourceSansPro-Regular" w:cs="SourceSansPro-Regular"/>
          <w:color w:val="212121"/>
          <w:sz w:val="20"/>
          <w:szCs w:val="20"/>
        </w:rPr>
        <w:t xml:space="preserve"> Office</w:t>
      </w:r>
    </w:p>
    <w:p w14:paraId="0D3FBC6B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Ability to Work in a Team</w:t>
      </w:r>
    </w:p>
    <w:p w14:paraId="15D5A043" w14:textId="74540CF4" w:rsidR="004364BE" w:rsidRDefault="004364BE" w:rsidP="004364BE">
      <w:pPr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Leadership and Teamwork</w:t>
      </w:r>
    </w:p>
    <w:p w14:paraId="7938DE7E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  <w:sz w:val="23"/>
          <w:szCs w:val="23"/>
        </w:rPr>
      </w:pPr>
      <w:r>
        <w:rPr>
          <w:rFonts w:ascii="SourceSansPro-SemiBold" w:hAnsi="SourceSansPro-SemiBold" w:cs="SourceSansPro-SemiBold"/>
          <w:b/>
          <w:bCs/>
          <w:color w:val="212121"/>
          <w:sz w:val="23"/>
          <w:szCs w:val="23"/>
        </w:rPr>
        <w:t>Languages</w:t>
      </w:r>
    </w:p>
    <w:p w14:paraId="15BC93BE" w14:textId="73FEB269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 xml:space="preserve">English  -  </w:t>
      </w:r>
      <w:r w:rsidR="001E22A4">
        <w:rPr>
          <w:rFonts w:ascii="SourceSansPro-Regular" w:hAnsi="SourceSansPro-Regular" w:cs="SourceSansPro-Regular"/>
          <w:color w:val="212121"/>
          <w:sz w:val="20"/>
          <w:szCs w:val="20"/>
        </w:rPr>
        <w:t xml:space="preserve">upper </w:t>
      </w:r>
      <w:r>
        <w:rPr>
          <w:rFonts w:ascii="SourceSansPro-Regular" w:hAnsi="SourceSansPro-Regular" w:cs="SourceSansPro-Regular"/>
          <w:color w:val="212121"/>
          <w:sz w:val="20"/>
          <w:szCs w:val="20"/>
        </w:rPr>
        <w:t>intermediate</w:t>
      </w:r>
    </w:p>
    <w:p w14:paraId="7E7C9F2F" w14:textId="4ECEBF6C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German - beginner</w:t>
      </w:r>
    </w:p>
    <w:p w14:paraId="0DF3D300" w14:textId="3E2074E0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>Spanish - beginner</w:t>
      </w:r>
    </w:p>
    <w:p w14:paraId="5DF26377" w14:textId="747BFF9C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 xml:space="preserve">Russian – </w:t>
      </w:r>
      <w:r w:rsidR="001E22A4">
        <w:rPr>
          <w:rFonts w:ascii="SourceSansPro-Regular" w:hAnsi="SourceSansPro-Regular" w:cs="SourceSansPro-Regular"/>
          <w:color w:val="212121"/>
          <w:sz w:val="20"/>
          <w:szCs w:val="20"/>
        </w:rPr>
        <w:t xml:space="preserve">upper </w:t>
      </w:r>
      <w:r>
        <w:rPr>
          <w:rFonts w:ascii="SourceSansPro-Regular" w:hAnsi="SourceSansPro-Regular" w:cs="SourceSansPro-Regular"/>
          <w:color w:val="212121"/>
          <w:sz w:val="20"/>
          <w:szCs w:val="20"/>
        </w:rPr>
        <w:t>intermediate</w:t>
      </w:r>
    </w:p>
    <w:p w14:paraId="15B45605" w14:textId="55EF98F5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20"/>
          <w:szCs w:val="20"/>
        </w:rPr>
      </w:pPr>
      <w:r>
        <w:rPr>
          <w:rFonts w:ascii="SourceSansPro-Regular" w:hAnsi="SourceSansPro-Regular" w:cs="SourceSansPro-Regular"/>
          <w:color w:val="212121"/>
          <w:sz w:val="20"/>
          <w:szCs w:val="20"/>
        </w:rPr>
        <w:t xml:space="preserve">Ukrainian- </w:t>
      </w:r>
      <w:r w:rsidR="001E22A4">
        <w:rPr>
          <w:rFonts w:ascii="SourceSansPro-Regular" w:hAnsi="SourceSansPro-Regular" w:cs="SourceSansPro-Regular"/>
          <w:color w:val="212121"/>
          <w:sz w:val="20"/>
          <w:szCs w:val="20"/>
        </w:rPr>
        <w:t xml:space="preserve"> intermediate</w:t>
      </w:r>
    </w:p>
    <w:p w14:paraId="4D1907C0" w14:textId="77777777" w:rsidR="001E22A4" w:rsidRDefault="001E22A4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  <w:sz w:val="23"/>
          <w:szCs w:val="23"/>
        </w:rPr>
      </w:pPr>
    </w:p>
    <w:p w14:paraId="36DEBC79" w14:textId="1A190672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SemiBold" w:hAnsi="SourceSansPro-SemiBold" w:cs="SourceSansPro-SemiBold"/>
          <w:b/>
          <w:bCs/>
          <w:color w:val="212121"/>
          <w:sz w:val="23"/>
          <w:szCs w:val="23"/>
        </w:rPr>
      </w:pPr>
      <w:r>
        <w:rPr>
          <w:rFonts w:ascii="SourceSansPro-SemiBold" w:hAnsi="SourceSansPro-SemiBold" w:cs="SourceSansPro-SemiBold"/>
          <w:b/>
          <w:bCs/>
          <w:color w:val="212121"/>
          <w:sz w:val="23"/>
          <w:szCs w:val="23"/>
        </w:rPr>
        <w:t>Hobbies</w:t>
      </w:r>
    </w:p>
    <w:p w14:paraId="19F14B8C" w14:textId="68B5853F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18"/>
          <w:szCs w:val="18"/>
        </w:rPr>
      </w:pPr>
      <w:r>
        <w:rPr>
          <w:rFonts w:ascii="SourceSansPro-Regular" w:hAnsi="SourceSansPro-Regular" w:cs="SourceSansPro-Regular"/>
          <w:color w:val="212121"/>
          <w:sz w:val="18"/>
          <w:szCs w:val="18"/>
        </w:rPr>
        <w:t>Reading books, Analysing media,</w:t>
      </w:r>
    </w:p>
    <w:p w14:paraId="58EBE850" w14:textId="77777777" w:rsidR="004364BE" w:rsidRDefault="004364BE" w:rsidP="004364BE">
      <w:pPr>
        <w:autoSpaceDE w:val="0"/>
        <w:autoSpaceDN w:val="0"/>
        <w:adjustRightInd w:val="0"/>
        <w:spacing w:after="0" w:line="240" w:lineRule="auto"/>
        <w:rPr>
          <w:rFonts w:ascii="SourceSansPro-Regular" w:hAnsi="SourceSansPro-Regular" w:cs="SourceSansPro-Regular"/>
          <w:color w:val="212121"/>
          <w:sz w:val="18"/>
          <w:szCs w:val="18"/>
        </w:rPr>
      </w:pPr>
      <w:r>
        <w:rPr>
          <w:rFonts w:ascii="SourceSansPro-Regular" w:hAnsi="SourceSansPro-Regular" w:cs="SourceSansPro-Regular"/>
          <w:color w:val="212121"/>
          <w:sz w:val="18"/>
          <w:szCs w:val="18"/>
        </w:rPr>
        <w:t>Cars, History, Politics, Geopolitics,</w:t>
      </w:r>
    </w:p>
    <w:p w14:paraId="7D1C92CB" w14:textId="6D3C3694" w:rsidR="004364BE" w:rsidRDefault="004364BE" w:rsidP="004364BE">
      <w:r>
        <w:rPr>
          <w:rFonts w:ascii="SourceSansPro-Regular" w:hAnsi="SourceSansPro-Regular" w:cs="SourceSansPro-Regular"/>
          <w:color w:val="212121"/>
          <w:sz w:val="18"/>
          <w:szCs w:val="18"/>
        </w:rPr>
        <w:t>Drawing, Flowers</w:t>
      </w:r>
    </w:p>
    <w:sectPr w:rsidR="004364BE" w:rsidSect="001E22A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Sans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ourceSansPro-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A67682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C3"/>
    <w:rsid w:val="001E22A4"/>
    <w:rsid w:val="004364BE"/>
    <w:rsid w:val="00546DC3"/>
    <w:rsid w:val="00C4399F"/>
    <w:rsid w:val="00D7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B9C9C"/>
  <w15:chartTrackingRefBased/>
  <w15:docId w15:val="{CC55572D-9D68-4007-98F1-42FA8C35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3BAA"/>
  </w:style>
  <w:style w:type="paragraph" w:styleId="Heading1">
    <w:name w:val="heading 1"/>
    <w:basedOn w:val="Normal"/>
    <w:next w:val="Normal"/>
    <w:link w:val="Heading1Char"/>
    <w:uiPriority w:val="9"/>
    <w:qFormat/>
    <w:rsid w:val="00D73BA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46700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BA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B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C49A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B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C49A00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B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C49A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B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4670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B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4670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B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46700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B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46700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BAA"/>
    <w:rPr>
      <w:rFonts w:asciiTheme="majorHAnsi" w:eastAsiaTheme="majorEastAsia" w:hAnsiTheme="majorHAnsi" w:cstheme="majorBidi"/>
      <w:color w:val="846700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BAA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BAA"/>
    <w:rPr>
      <w:rFonts w:asciiTheme="majorHAnsi" w:eastAsiaTheme="majorEastAsia" w:hAnsiTheme="majorHAnsi" w:cstheme="majorBidi"/>
      <w:color w:val="C49A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BAA"/>
    <w:rPr>
      <w:rFonts w:asciiTheme="majorHAnsi" w:eastAsiaTheme="majorEastAsia" w:hAnsiTheme="majorHAnsi" w:cstheme="majorBidi"/>
      <w:color w:val="C49A00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BAA"/>
    <w:rPr>
      <w:rFonts w:asciiTheme="majorHAnsi" w:eastAsiaTheme="majorEastAsia" w:hAnsiTheme="majorHAnsi" w:cstheme="majorBidi"/>
      <w:caps/>
      <w:color w:val="C49A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BAA"/>
    <w:rPr>
      <w:rFonts w:asciiTheme="majorHAnsi" w:eastAsiaTheme="majorEastAsia" w:hAnsiTheme="majorHAnsi" w:cstheme="majorBidi"/>
      <w:i/>
      <w:iCs/>
      <w:caps/>
      <w:color w:val="84670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BAA"/>
    <w:rPr>
      <w:rFonts w:asciiTheme="majorHAnsi" w:eastAsiaTheme="majorEastAsia" w:hAnsiTheme="majorHAnsi" w:cstheme="majorBidi"/>
      <w:b/>
      <w:bCs/>
      <w:color w:val="84670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BAA"/>
    <w:rPr>
      <w:rFonts w:asciiTheme="majorHAnsi" w:eastAsiaTheme="majorEastAsia" w:hAnsiTheme="majorHAnsi" w:cstheme="majorBidi"/>
      <w:b/>
      <w:bCs/>
      <w:i/>
      <w:iCs/>
      <w:color w:val="846700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BAA"/>
    <w:rPr>
      <w:rFonts w:asciiTheme="majorHAnsi" w:eastAsiaTheme="majorEastAsia" w:hAnsiTheme="majorHAnsi" w:cstheme="majorBidi"/>
      <w:i/>
      <w:iCs/>
      <w:color w:val="846700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3BAA"/>
    <w:pPr>
      <w:spacing w:line="240" w:lineRule="auto"/>
    </w:pPr>
    <w:rPr>
      <w:b/>
      <w:bCs/>
      <w:smallCaps/>
      <w:color w:val="39302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D73BA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9302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73BAA"/>
    <w:rPr>
      <w:rFonts w:asciiTheme="majorHAnsi" w:eastAsiaTheme="majorEastAsia" w:hAnsiTheme="majorHAnsi" w:cstheme="majorBidi"/>
      <w:caps/>
      <w:color w:val="39302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BA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FCA08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BAA"/>
    <w:rPr>
      <w:rFonts w:asciiTheme="majorHAnsi" w:eastAsiaTheme="majorEastAsia" w:hAnsiTheme="majorHAnsi" w:cstheme="majorBidi"/>
      <w:color w:val="FFCA08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D73BAA"/>
    <w:rPr>
      <w:b/>
      <w:bCs/>
    </w:rPr>
  </w:style>
  <w:style w:type="character" w:styleId="Emphasis">
    <w:name w:val="Emphasis"/>
    <w:basedOn w:val="DefaultParagraphFont"/>
    <w:uiPriority w:val="20"/>
    <w:qFormat/>
    <w:rsid w:val="00D73BAA"/>
    <w:rPr>
      <w:i/>
      <w:iCs/>
    </w:rPr>
  </w:style>
  <w:style w:type="paragraph" w:styleId="NoSpacing">
    <w:name w:val="No Spacing"/>
    <w:uiPriority w:val="1"/>
    <w:qFormat/>
    <w:rsid w:val="00D73BA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3BAA"/>
    <w:pPr>
      <w:spacing w:before="120" w:after="120"/>
      <w:ind w:left="720"/>
    </w:pPr>
    <w:rPr>
      <w:color w:val="39302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3BAA"/>
    <w:rPr>
      <w:color w:val="39302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BA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9302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BAA"/>
    <w:rPr>
      <w:rFonts w:asciiTheme="majorHAnsi" w:eastAsiaTheme="majorEastAsia" w:hAnsiTheme="majorHAnsi" w:cstheme="majorBidi"/>
      <w:color w:val="39302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73BA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73B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73BA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D73BAA"/>
    <w:rPr>
      <w:b/>
      <w:bCs/>
      <w:smallCaps/>
      <w:color w:val="39302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D73BA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3BA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2264F-5965-4EE8-B07D-528BCE1E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ROIBU</dc:creator>
  <cp:keywords/>
  <dc:description/>
  <cp:lastModifiedBy>CAROLINA ROIBU</cp:lastModifiedBy>
  <cp:revision>3</cp:revision>
  <dcterms:created xsi:type="dcterms:W3CDTF">2019-09-01T16:11:00Z</dcterms:created>
  <dcterms:modified xsi:type="dcterms:W3CDTF">2019-10-23T12:23:00Z</dcterms:modified>
</cp:coreProperties>
</file>