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A1644"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p w14:paraId="199A1645" w14:textId="77777777" w:rsidR="00CC2E68" w:rsidRDefault="00CC2E68">
      <w:pPr>
        <w:spacing w:after="120" w:line="240" w:lineRule="auto"/>
        <w:ind w:right="28"/>
        <w:jc w:val="center"/>
        <w:rPr>
          <w:rFonts w:ascii="Verdana" w:eastAsia="Times New Roman" w:hAnsi="Verdana" w:cs="Arial"/>
          <w:b/>
          <w:bCs/>
          <w:color w:val="002060"/>
          <w:sz w:val="28"/>
          <w:szCs w:val="28"/>
          <w:lang w:val="en-GB"/>
        </w:rPr>
      </w:pPr>
    </w:p>
    <w:p w14:paraId="199A1646" w14:textId="77777777" w:rsidR="00CC2E68" w:rsidRDefault="00347B0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Erasmus+ Learning Agreement</w:t>
      </w:r>
    </w:p>
    <w:p w14:paraId="199A1647" w14:textId="77777777" w:rsidR="00CC2E68" w:rsidRDefault="00347B0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Student Mobility for Studies</w:t>
      </w:r>
    </w:p>
    <w:p w14:paraId="199A1648" w14:textId="77777777" w:rsidR="00CC2E68" w:rsidRDefault="00347B0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p>
    <w:p w14:paraId="199A1649"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p w14:paraId="199A164A" w14:textId="77777777" w:rsidR="00CC2E68" w:rsidRDefault="00347B0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ayout w:type="fixed"/>
        <w:tblLook w:val="04A0" w:firstRow="1" w:lastRow="0" w:firstColumn="1" w:lastColumn="0" w:noHBand="0" w:noVBand="1"/>
      </w:tblPr>
      <w:tblGrid>
        <w:gridCol w:w="1547"/>
        <w:gridCol w:w="1574"/>
        <w:gridCol w:w="1416"/>
        <w:gridCol w:w="313"/>
        <w:gridCol w:w="1470"/>
        <w:gridCol w:w="1619"/>
        <w:gridCol w:w="669"/>
        <w:gridCol w:w="2591"/>
      </w:tblGrid>
      <w:tr w:rsidR="00CC2E68" w14:paraId="199A1654" w14:textId="77777777">
        <w:tc>
          <w:tcPr>
            <w:tcW w:w="1546" w:type="dxa"/>
            <w:vMerge w:val="restart"/>
            <w:shd w:val="clear" w:color="auto" w:fill="D5DCE4" w:themeFill="text2" w:themeFillTint="33"/>
            <w:vAlign w:val="center"/>
          </w:tcPr>
          <w:p w14:paraId="199A164B"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Student</w:t>
            </w:r>
          </w:p>
          <w:p w14:paraId="199A164C" w14:textId="77777777" w:rsidR="00CC2E68" w:rsidRDefault="00CC2E68">
            <w:pPr>
              <w:spacing w:after="0" w:line="240" w:lineRule="auto"/>
              <w:jc w:val="center"/>
              <w:rPr>
                <w:rFonts w:ascii="Calibri" w:eastAsia="Times New Roman" w:hAnsi="Calibri" w:cs="Times New Roman"/>
                <w:b/>
                <w:bCs/>
                <w:color w:val="000000"/>
                <w:sz w:val="16"/>
                <w:szCs w:val="16"/>
                <w:lang w:val="en-GB" w:eastAsia="en-GB"/>
              </w:rPr>
            </w:pPr>
          </w:p>
        </w:tc>
        <w:tc>
          <w:tcPr>
            <w:tcW w:w="1574" w:type="dxa"/>
            <w:shd w:val="clear" w:color="auto" w:fill="D0CECE" w:themeFill="background2" w:themeFillShade="E6"/>
            <w:vAlign w:val="bottom"/>
          </w:tcPr>
          <w:p w14:paraId="199A164D"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416" w:type="dxa"/>
            <w:shd w:val="clear" w:color="auto" w:fill="D0CECE" w:themeFill="background2" w:themeFillShade="E6"/>
            <w:vAlign w:val="bottom"/>
          </w:tcPr>
          <w:p w14:paraId="199A164E"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199A164F"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2288" w:type="dxa"/>
            <w:gridSpan w:val="2"/>
            <w:shd w:val="clear" w:color="auto" w:fill="D0CECE" w:themeFill="background2" w:themeFillShade="E6"/>
          </w:tcPr>
          <w:p w14:paraId="199A1650" w14:textId="77777777" w:rsidR="00CC2E68" w:rsidRDefault="00CC2E68">
            <w:pPr>
              <w:spacing w:after="0" w:line="240" w:lineRule="auto"/>
              <w:jc w:val="center"/>
              <w:rPr>
                <w:rFonts w:ascii="Calibri" w:eastAsia="Times New Roman" w:hAnsi="Calibri" w:cs="Times New Roman"/>
                <w:b/>
                <w:bCs/>
                <w:color w:val="000000"/>
                <w:sz w:val="16"/>
                <w:szCs w:val="16"/>
                <w:lang w:val="en-GB" w:eastAsia="en-GB"/>
              </w:rPr>
            </w:pPr>
          </w:p>
          <w:p w14:paraId="199A1651"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p>
        </w:tc>
        <w:tc>
          <w:tcPr>
            <w:tcW w:w="2591" w:type="dxa"/>
            <w:shd w:val="clear" w:color="auto" w:fill="D0CECE" w:themeFill="background2" w:themeFillShade="E6"/>
            <w:vAlign w:val="bottom"/>
          </w:tcPr>
          <w:p w14:paraId="199A1652"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w:t>
            </w:r>
          </w:p>
          <w:p w14:paraId="199A1653"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[Male/Female/Undefined]</w:t>
            </w:r>
          </w:p>
        </w:tc>
      </w:tr>
      <w:tr w:rsidR="00CC2E68" w14:paraId="199A165B" w14:textId="77777777">
        <w:tc>
          <w:tcPr>
            <w:tcW w:w="1546" w:type="dxa"/>
            <w:vMerge/>
            <w:shd w:val="clear" w:color="auto" w:fill="D5DCE4" w:themeFill="text2" w:themeFillTint="33"/>
            <w:vAlign w:val="bottom"/>
          </w:tcPr>
          <w:p w14:paraId="199A1655" w14:textId="77777777" w:rsidR="00CC2E68" w:rsidRDefault="00CC2E68">
            <w:pPr>
              <w:spacing w:after="0" w:line="240" w:lineRule="auto"/>
              <w:rPr>
                <w:rFonts w:ascii="Calibri" w:eastAsia="Times New Roman" w:hAnsi="Calibri" w:cs="Times New Roman"/>
                <w:color w:val="000000"/>
                <w:lang w:val="en-GB" w:eastAsia="en-GB"/>
              </w:rPr>
            </w:pPr>
          </w:p>
        </w:tc>
        <w:tc>
          <w:tcPr>
            <w:tcW w:w="1574" w:type="dxa"/>
          </w:tcPr>
          <w:p w14:paraId="199A1656"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c>
          <w:tcPr>
            <w:tcW w:w="1416" w:type="dxa"/>
          </w:tcPr>
          <w:p w14:paraId="199A1657"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99A1658"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199A1659"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c>
          <w:tcPr>
            <w:tcW w:w="2591" w:type="dxa"/>
          </w:tcPr>
          <w:p w14:paraId="199A165A"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r>
      <w:tr w:rsidR="00CC2E68" w14:paraId="199A1662" w14:textId="77777777">
        <w:tc>
          <w:tcPr>
            <w:tcW w:w="1546" w:type="dxa"/>
            <w:vMerge/>
            <w:shd w:val="clear" w:color="auto" w:fill="D5DCE4" w:themeFill="text2" w:themeFillTint="33"/>
            <w:vAlign w:val="bottom"/>
          </w:tcPr>
          <w:p w14:paraId="199A165C" w14:textId="77777777" w:rsidR="00CC2E68" w:rsidRDefault="00CC2E68">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199A165D"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ESI*, if applicable</w:t>
            </w:r>
          </w:p>
        </w:tc>
        <w:tc>
          <w:tcPr>
            <w:tcW w:w="1783" w:type="dxa"/>
            <w:gridSpan w:val="2"/>
            <w:shd w:val="clear" w:color="auto" w:fill="D9D9D9" w:themeFill="background1" w:themeFillShade="D9"/>
          </w:tcPr>
          <w:p w14:paraId="199A165E"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Study cycle*</w:t>
            </w:r>
          </w:p>
        </w:tc>
        <w:tc>
          <w:tcPr>
            <w:tcW w:w="2288" w:type="dxa"/>
            <w:gridSpan w:val="2"/>
            <w:shd w:val="clear" w:color="auto" w:fill="D9D9D9" w:themeFill="background1" w:themeFillShade="D9"/>
          </w:tcPr>
          <w:p w14:paraId="199A165F"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Field of </w:t>
            </w:r>
            <w:r>
              <w:rPr>
                <w:rFonts w:eastAsia="Times New Roman" w:cs="Times New Roman"/>
                <w:b/>
                <w:bCs/>
                <w:color w:val="000000"/>
                <w:sz w:val="16"/>
                <w:szCs w:val="16"/>
                <w:lang w:val="en-GB" w:eastAsia="en-GB"/>
              </w:rPr>
              <w:t>education*</w:t>
            </w:r>
          </w:p>
          <w:p w14:paraId="199A1660"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(ISCED)</w:t>
            </w:r>
          </w:p>
        </w:tc>
        <w:tc>
          <w:tcPr>
            <w:tcW w:w="2591" w:type="dxa"/>
            <w:shd w:val="clear" w:color="auto" w:fill="D9D9D9" w:themeFill="background1" w:themeFillShade="D9"/>
          </w:tcPr>
          <w:p w14:paraId="199A1661"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Field of education </w:t>
            </w:r>
            <w:r>
              <w:rPr>
                <w:rFonts w:eastAsia="Times New Roman" w:cs="Times New Roman"/>
                <w:b/>
                <w:bCs/>
                <w:color w:val="000000"/>
                <w:sz w:val="16"/>
                <w:szCs w:val="16"/>
                <w:lang w:val="en-GB" w:eastAsia="en-GB"/>
              </w:rPr>
              <w:br/>
              <w:t>(clarification)</w:t>
            </w:r>
          </w:p>
        </w:tc>
      </w:tr>
      <w:tr w:rsidR="00CC2E68" w14:paraId="199A1668" w14:textId="77777777">
        <w:tc>
          <w:tcPr>
            <w:tcW w:w="1546" w:type="dxa"/>
            <w:vMerge/>
            <w:shd w:val="clear" w:color="auto" w:fill="D5DCE4" w:themeFill="text2" w:themeFillTint="33"/>
            <w:vAlign w:val="bottom"/>
          </w:tcPr>
          <w:p w14:paraId="199A1663" w14:textId="77777777" w:rsidR="00CC2E68" w:rsidRDefault="00CC2E68">
            <w:pPr>
              <w:spacing w:after="0" w:line="240" w:lineRule="auto"/>
              <w:rPr>
                <w:rFonts w:ascii="Calibri" w:eastAsia="Times New Roman" w:hAnsi="Calibri" w:cs="Times New Roman"/>
                <w:color w:val="000000"/>
                <w:lang w:val="en-GB" w:eastAsia="en-GB"/>
              </w:rPr>
            </w:pPr>
          </w:p>
        </w:tc>
        <w:tc>
          <w:tcPr>
            <w:tcW w:w="2990" w:type="dxa"/>
            <w:gridSpan w:val="2"/>
          </w:tcPr>
          <w:p w14:paraId="199A1664"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99A1665"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199A1666"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c>
          <w:tcPr>
            <w:tcW w:w="2591" w:type="dxa"/>
          </w:tcPr>
          <w:p w14:paraId="199A1667"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r>
      <w:tr w:rsidR="00CC2E68" w14:paraId="199A1671" w14:textId="77777777">
        <w:tc>
          <w:tcPr>
            <w:tcW w:w="1546" w:type="dxa"/>
            <w:vMerge w:val="restart"/>
            <w:shd w:val="clear" w:color="auto" w:fill="D5DCE4" w:themeFill="text2" w:themeFillTint="33"/>
            <w:vAlign w:val="bottom"/>
          </w:tcPr>
          <w:p w14:paraId="199A1669"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Sending Institution</w:t>
            </w:r>
          </w:p>
          <w:p w14:paraId="199A166A" w14:textId="77777777" w:rsidR="00CC2E68" w:rsidRDefault="00CC2E68">
            <w:pPr>
              <w:spacing w:after="0" w:line="240" w:lineRule="auto"/>
              <w:jc w:val="center"/>
              <w:rPr>
                <w:rFonts w:ascii="Calibri" w:eastAsia="Times New Roman" w:hAnsi="Calibri" w:cs="Times New Roman"/>
                <w:b/>
                <w:bCs/>
                <w:color w:val="000000"/>
                <w:sz w:val="16"/>
                <w:szCs w:val="16"/>
                <w:lang w:val="en-GB" w:eastAsia="en-GB"/>
              </w:rPr>
            </w:pPr>
          </w:p>
        </w:tc>
        <w:tc>
          <w:tcPr>
            <w:tcW w:w="1574" w:type="dxa"/>
            <w:shd w:val="clear" w:color="auto" w:fill="D0CECE" w:themeFill="background2" w:themeFillShade="E6"/>
            <w:vAlign w:val="bottom"/>
          </w:tcPr>
          <w:p w14:paraId="199A166B"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199A166C"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Faculty/Department</w:t>
            </w:r>
          </w:p>
        </w:tc>
        <w:tc>
          <w:tcPr>
            <w:tcW w:w="1470" w:type="dxa"/>
            <w:shd w:val="clear" w:color="auto" w:fill="D0CECE" w:themeFill="background2" w:themeFillShade="E6"/>
            <w:vAlign w:val="bottom"/>
          </w:tcPr>
          <w:p w14:paraId="199A166D"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p>
          <w:p w14:paraId="199A166E"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City</w:t>
            </w:r>
          </w:p>
        </w:tc>
        <w:tc>
          <w:tcPr>
            <w:tcW w:w="1619" w:type="dxa"/>
            <w:shd w:val="clear" w:color="auto" w:fill="D0CECE" w:themeFill="background2" w:themeFillShade="E6"/>
            <w:vAlign w:val="bottom"/>
          </w:tcPr>
          <w:p w14:paraId="199A166F"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9A1670"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Administrative contact person name*; email; phone</w:t>
            </w:r>
          </w:p>
        </w:tc>
      </w:tr>
      <w:tr w:rsidR="00CC2E68" w14:paraId="199A1678" w14:textId="77777777">
        <w:tc>
          <w:tcPr>
            <w:tcW w:w="1546" w:type="dxa"/>
            <w:vMerge/>
            <w:shd w:val="clear" w:color="auto" w:fill="D5DCE4" w:themeFill="text2" w:themeFillTint="33"/>
            <w:vAlign w:val="bottom"/>
          </w:tcPr>
          <w:p w14:paraId="199A1672" w14:textId="77777777" w:rsidR="00CC2E68" w:rsidRDefault="00CC2E68">
            <w:pPr>
              <w:spacing w:after="0" w:line="240" w:lineRule="auto"/>
              <w:rPr>
                <w:rFonts w:ascii="Calibri" w:eastAsia="Times New Roman" w:hAnsi="Calibri" w:cs="Times New Roman"/>
                <w:color w:val="000000"/>
                <w:lang w:val="en-GB" w:eastAsia="en-GB"/>
              </w:rPr>
            </w:pPr>
          </w:p>
        </w:tc>
        <w:tc>
          <w:tcPr>
            <w:tcW w:w="1574" w:type="dxa"/>
          </w:tcPr>
          <w:p w14:paraId="199A1673" w14:textId="7C0F28CC" w:rsidR="00CC2E68" w:rsidRPr="00347B04" w:rsidRDefault="00347B04">
            <w:pPr>
              <w:spacing w:after="120" w:line="240" w:lineRule="auto"/>
              <w:ind w:right="28"/>
              <w:jc w:val="center"/>
              <w:rPr>
                <w:rFonts w:ascii="Verdana" w:eastAsia="Times New Roman" w:hAnsi="Verdana" w:cs="Arial"/>
                <w:b/>
                <w:color w:val="002060"/>
                <w:sz w:val="16"/>
                <w:szCs w:val="16"/>
                <w:lang w:val="en-GB"/>
              </w:rPr>
            </w:pPr>
            <w:r w:rsidRPr="00347B04">
              <w:rPr>
                <w:rFonts w:ascii="Verdana" w:eastAsia="Times New Roman" w:hAnsi="Verdana" w:cs="Arial"/>
                <w:b/>
                <w:color w:val="002060"/>
                <w:sz w:val="16"/>
                <w:szCs w:val="16"/>
                <w:lang w:val="en-GB"/>
              </w:rPr>
              <w:t>Romanian-American University</w:t>
            </w:r>
          </w:p>
        </w:tc>
        <w:tc>
          <w:tcPr>
            <w:tcW w:w="1729" w:type="dxa"/>
            <w:gridSpan w:val="2"/>
          </w:tcPr>
          <w:p w14:paraId="199A1674" w14:textId="4D4DF613" w:rsidR="00CC2E68" w:rsidRDefault="00347B04" w:rsidP="00347B0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16"/>
                <w:szCs w:val="16"/>
                <w:lang w:val="en-GB"/>
              </w:rPr>
              <w:t>Erasmus+ Office</w:t>
            </w:r>
          </w:p>
        </w:tc>
        <w:tc>
          <w:tcPr>
            <w:tcW w:w="1470" w:type="dxa"/>
          </w:tcPr>
          <w:p w14:paraId="199A1675" w14:textId="31AE10FE" w:rsidR="00CC2E68" w:rsidRPr="00347B04" w:rsidRDefault="00347B04">
            <w:pPr>
              <w:spacing w:after="120" w:line="240" w:lineRule="auto"/>
              <w:ind w:right="28"/>
              <w:jc w:val="center"/>
              <w:rPr>
                <w:rFonts w:ascii="Verdana" w:eastAsia="Times New Roman" w:hAnsi="Verdana" w:cs="Arial"/>
                <w:b/>
                <w:color w:val="002060"/>
                <w:sz w:val="16"/>
                <w:szCs w:val="16"/>
                <w:lang w:val="en-GB"/>
              </w:rPr>
            </w:pPr>
            <w:r w:rsidRPr="00347B04">
              <w:rPr>
                <w:rFonts w:ascii="Verdana" w:eastAsia="Times New Roman" w:hAnsi="Verdana" w:cs="Arial"/>
                <w:b/>
                <w:color w:val="002060"/>
                <w:sz w:val="16"/>
                <w:szCs w:val="16"/>
                <w:lang w:val="en-GB"/>
              </w:rPr>
              <w:t>RO BUCURES 18</w:t>
            </w:r>
            <w:r>
              <w:rPr>
                <w:rFonts w:ascii="Verdana" w:eastAsia="Times New Roman" w:hAnsi="Verdana" w:cs="Arial"/>
                <w:b/>
                <w:color w:val="002060"/>
                <w:sz w:val="16"/>
                <w:szCs w:val="16"/>
                <w:lang w:val="en-GB"/>
              </w:rPr>
              <w:t xml:space="preserve"> / Bucharest</w:t>
            </w:r>
          </w:p>
        </w:tc>
        <w:tc>
          <w:tcPr>
            <w:tcW w:w="1619" w:type="dxa"/>
          </w:tcPr>
          <w:p w14:paraId="199A1676" w14:textId="326C41E7" w:rsidR="00CC2E68" w:rsidRPr="00347B04" w:rsidRDefault="00347B04">
            <w:pPr>
              <w:spacing w:after="120" w:line="240" w:lineRule="auto"/>
              <w:ind w:right="28"/>
              <w:jc w:val="center"/>
              <w:rPr>
                <w:rFonts w:ascii="Verdana" w:eastAsia="Times New Roman" w:hAnsi="Verdana" w:cs="Arial"/>
                <w:b/>
                <w:color w:val="002060"/>
                <w:sz w:val="16"/>
                <w:szCs w:val="16"/>
                <w:lang w:val="en-GB"/>
              </w:rPr>
            </w:pPr>
            <w:r w:rsidRPr="00347B04">
              <w:rPr>
                <w:rFonts w:ascii="Verdana" w:eastAsia="Times New Roman" w:hAnsi="Verdana" w:cs="Arial"/>
                <w:b/>
                <w:color w:val="002060"/>
                <w:sz w:val="16"/>
                <w:szCs w:val="16"/>
                <w:lang w:val="en-GB"/>
              </w:rPr>
              <w:t>Romania</w:t>
            </w:r>
          </w:p>
        </w:tc>
        <w:tc>
          <w:tcPr>
            <w:tcW w:w="3260" w:type="dxa"/>
            <w:gridSpan w:val="2"/>
          </w:tcPr>
          <w:p w14:paraId="340D85A7" w14:textId="77777777" w:rsidR="00347B04" w:rsidRDefault="00347B04" w:rsidP="00347B04">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 xml:space="preserve">Bianca Stencoane </w:t>
            </w:r>
          </w:p>
          <w:p w14:paraId="05CD1BC8" w14:textId="77777777" w:rsidR="00347B04" w:rsidRDefault="00347B04" w:rsidP="00347B04">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erasmus@rau.ro</w:t>
            </w:r>
          </w:p>
          <w:p w14:paraId="199A1677" w14:textId="28AF7F68" w:rsidR="00CC2E68" w:rsidRDefault="00347B04" w:rsidP="00347B0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16"/>
                <w:szCs w:val="16"/>
                <w:lang w:val="en-GB"/>
              </w:rPr>
              <w:t>+40 749433135</w:t>
            </w:r>
          </w:p>
        </w:tc>
      </w:tr>
      <w:tr w:rsidR="00CC2E68" w14:paraId="199A1681" w14:textId="77777777">
        <w:tc>
          <w:tcPr>
            <w:tcW w:w="1546" w:type="dxa"/>
            <w:vMerge w:val="restart"/>
            <w:shd w:val="clear" w:color="auto" w:fill="D5DCE4" w:themeFill="text2" w:themeFillTint="33"/>
            <w:vAlign w:val="bottom"/>
          </w:tcPr>
          <w:p w14:paraId="199A1679"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 Institution</w:t>
            </w:r>
          </w:p>
          <w:p w14:paraId="199A167A" w14:textId="77777777" w:rsidR="00CC2E68" w:rsidRDefault="00347B04">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color w:val="000000"/>
                <w:lang w:val="en-GB" w:eastAsia="en-GB"/>
              </w:rPr>
              <w:t> </w:t>
            </w:r>
          </w:p>
        </w:tc>
        <w:tc>
          <w:tcPr>
            <w:tcW w:w="1574" w:type="dxa"/>
            <w:shd w:val="clear" w:color="auto" w:fill="D0CECE" w:themeFill="background2" w:themeFillShade="E6"/>
            <w:vAlign w:val="bottom"/>
          </w:tcPr>
          <w:p w14:paraId="199A167B"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199A167C"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Faculty/Department</w:t>
            </w:r>
          </w:p>
        </w:tc>
        <w:tc>
          <w:tcPr>
            <w:tcW w:w="1470" w:type="dxa"/>
            <w:shd w:val="clear" w:color="auto" w:fill="D0CECE" w:themeFill="background2" w:themeFillShade="E6"/>
            <w:vAlign w:val="bottom"/>
          </w:tcPr>
          <w:p w14:paraId="199A167D"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Erasmus code*/ </w:t>
            </w:r>
          </w:p>
          <w:p w14:paraId="199A167E"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City </w:t>
            </w:r>
          </w:p>
        </w:tc>
        <w:tc>
          <w:tcPr>
            <w:tcW w:w="1619" w:type="dxa"/>
            <w:shd w:val="clear" w:color="auto" w:fill="D0CECE" w:themeFill="background2" w:themeFillShade="E6"/>
            <w:vAlign w:val="bottom"/>
          </w:tcPr>
          <w:p w14:paraId="199A167F"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9A1680"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Administrative contact person name*; email; phone</w:t>
            </w:r>
          </w:p>
        </w:tc>
      </w:tr>
      <w:tr w:rsidR="00CC2E68" w14:paraId="199A1688" w14:textId="77777777">
        <w:tc>
          <w:tcPr>
            <w:tcW w:w="1546" w:type="dxa"/>
            <w:vMerge/>
            <w:shd w:val="clear" w:color="auto" w:fill="D5DCE4" w:themeFill="text2" w:themeFillTint="33"/>
            <w:vAlign w:val="bottom"/>
          </w:tcPr>
          <w:p w14:paraId="199A1682" w14:textId="77777777" w:rsidR="00CC2E68" w:rsidRDefault="00CC2E68">
            <w:pPr>
              <w:spacing w:after="0" w:line="240" w:lineRule="auto"/>
              <w:rPr>
                <w:rFonts w:ascii="Calibri" w:eastAsia="Times New Roman" w:hAnsi="Calibri" w:cs="Times New Roman"/>
                <w:color w:val="000000"/>
                <w:lang w:val="en-GB" w:eastAsia="en-GB"/>
              </w:rPr>
            </w:pPr>
          </w:p>
        </w:tc>
        <w:tc>
          <w:tcPr>
            <w:tcW w:w="1574" w:type="dxa"/>
          </w:tcPr>
          <w:p w14:paraId="199A1683"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199A1684"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c>
          <w:tcPr>
            <w:tcW w:w="1470" w:type="dxa"/>
          </w:tcPr>
          <w:p w14:paraId="199A1685"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c>
          <w:tcPr>
            <w:tcW w:w="1619" w:type="dxa"/>
          </w:tcPr>
          <w:p w14:paraId="199A1686"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99A1687"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c>
      </w:tr>
      <w:tr w:rsidR="00CC2E68" w14:paraId="199A168A" w14:textId="77777777">
        <w:tc>
          <w:tcPr>
            <w:tcW w:w="11198" w:type="dxa"/>
            <w:gridSpan w:val="8"/>
            <w:shd w:val="clear" w:color="auto" w:fill="D5DCE4" w:themeFill="text2" w:themeFillTint="33"/>
            <w:vAlign w:val="bottom"/>
          </w:tcPr>
          <w:p w14:paraId="199A1689" w14:textId="77777777" w:rsidR="00CC2E68" w:rsidRDefault="00347B04">
            <w:pPr>
              <w:spacing w:after="120" w:line="240" w:lineRule="auto"/>
              <w:ind w:right="28"/>
              <w:jc w:val="center"/>
              <w:rPr>
                <w:rFonts w:ascii="Verdana" w:eastAsia="Times New Roman" w:hAnsi="Verdana" w:cs="Arial"/>
                <w:b/>
                <w:color w:val="002060"/>
                <w:sz w:val="28"/>
                <w:szCs w:val="36"/>
                <w:lang w:val="en-GB"/>
              </w:rPr>
            </w:pPr>
            <w:r>
              <w:rPr>
                <w:rFonts w:eastAsia="Times New Roman" w:cs="Times New Roman"/>
                <w:color w:val="000000"/>
                <w:sz w:val="16"/>
                <w:szCs w:val="16"/>
                <w:lang w:val="en-GB" w:eastAsia="en-GB"/>
              </w:rPr>
              <w:t xml:space="preserve">The level of language competence* in </w:t>
            </w:r>
            <w:r>
              <w:rPr>
                <w:rFonts w:eastAsia="Times New Roman" w:cs="Times New Roman"/>
                <w:bCs/>
                <w:color w:val="000000"/>
                <w:sz w:val="16"/>
                <w:szCs w:val="16"/>
                <w:lang w:val="en-GB" w:eastAsia="en-GB"/>
              </w:rPr>
              <w:t>________ [indicate here the main language of instruction] that</w:t>
            </w:r>
            <w:r>
              <w:rPr>
                <w:rFonts w:eastAsia="Times New Roman" w:cs="Times New Roman"/>
                <w:color w:val="000000"/>
                <w:sz w:val="16"/>
                <w:szCs w:val="16"/>
                <w:lang w:val="en-GB" w:eastAsia="en-GB"/>
              </w:rPr>
              <w:t xml:space="preserve"> the student already has or agrees to acquire by the start of the study period is: </w:t>
            </w:r>
            <w:r>
              <w:rPr>
                <w:rFonts w:eastAsia="Times New Roman" w:cs="Times New Roman"/>
                <w:color w:val="000000"/>
                <w:sz w:val="16"/>
                <w:szCs w:val="16"/>
                <w:lang w:val="en-GB" w:eastAsia="en-GB"/>
              </w:rPr>
              <w:br/>
            </w:r>
            <w:r>
              <w:rPr>
                <w:rFonts w:eastAsia="Times New Roman" w:cs="Times New Roman"/>
                <w:i/>
                <w:iCs/>
                <w:color w:val="000000"/>
                <w:sz w:val="16"/>
                <w:szCs w:val="16"/>
                <w:lang w:val="en-GB" w:eastAsia="en-GB"/>
              </w:rPr>
              <w:t xml:space="preserve">A1 </w:t>
            </w:r>
            <w:sdt>
              <w:sdtPr>
                <w:id w:val="635959658"/>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A2 </w:t>
            </w:r>
            <w:sdt>
              <w:sdtPr>
                <w:id w:val="1920055868"/>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060322796"/>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B2 </w:t>
            </w:r>
            <w:sdt>
              <w:sdtPr>
                <w:id w:val="604441480"/>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C1 </w:t>
            </w:r>
            <w:sdt>
              <w:sdtPr>
                <w:id w:val="36267056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C2 </w:t>
            </w:r>
            <w:sdt>
              <w:sdtPr>
                <w:id w:val="800210563"/>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Native speaker </w:t>
            </w:r>
            <w:sdt>
              <w:sdtPr>
                <w:id w:val="726143900"/>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bl>
    <w:p w14:paraId="199A168B" w14:textId="77777777" w:rsidR="00CC2E68" w:rsidRDefault="00CC2E68">
      <w:pPr>
        <w:spacing w:after="120" w:line="240" w:lineRule="auto"/>
        <w:ind w:right="28"/>
        <w:jc w:val="center"/>
        <w:rPr>
          <w:rFonts w:ascii="Verdana" w:eastAsia="Times New Roman" w:hAnsi="Verdana" w:cs="Arial"/>
          <w:b/>
          <w:color w:val="002060"/>
          <w:sz w:val="28"/>
          <w:szCs w:val="36"/>
        </w:rPr>
      </w:pPr>
    </w:p>
    <w:p w14:paraId="199A168C" w14:textId="77777777" w:rsidR="00CC2E68" w:rsidRDefault="00347B0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ayout w:type="fixed"/>
        <w:tblLook w:val="04A0" w:firstRow="1" w:lastRow="0" w:firstColumn="1" w:lastColumn="0" w:noHBand="0" w:noVBand="1"/>
      </w:tblPr>
      <w:tblGrid>
        <w:gridCol w:w="6381"/>
        <w:gridCol w:w="4818"/>
      </w:tblGrid>
      <w:tr w:rsidR="00CC2E68" w14:paraId="199A168F" w14:textId="77777777">
        <w:tc>
          <w:tcPr>
            <w:tcW w:w="6380" w:type="dxa"/>
            <w:shd w:val="clear" w:color="auto" w:fill="D5DCE4" w:themeFill="text2" w:themeFillTint="33"/>
          </w:tcPr>
          <w:p w14:paraId="199A168D" w14:textId="77777777" w:rsidR="00CC2E68" w:rsidRDefault="00347B04">
            <w:pPr>
              <w:spacing w:after="0" w:line="240" w:lineRule="auto"/>
              <w:rPr>
                <w:rFonts w:ascii="Calibri" w:eastAsia="Times New Roman" w:hAnsi="Calibri" w:cs="Times New Roman"/>
                <w:b/>
                <w:bCs/>
                <w:iCs/>
                <w:color w:val="000000"/>
                <w:sz w:val="16"/>
                <w:szCs w:val="16"/>
                <w:lang w:val="en-GB" w:eastAsia="en-GB"/>
              </w:rPr>
            </w:pPr>
            <w:r>
              <w:rPr>
                <w:rFonts w:eastAsia="Times New Roman" w:cs="Times New Roman"/>
                <w:b/>
                <w:bCs/>
                <w:iCs/>
                <w:color w:val="000000"/>
                <w:sz w:val="16"/>
                <w:szCs w:val="16"/>
                <w:lang w:val="en-GB" w:eastAsia="en-GB"/>
              </w:rPr>
              <w:t xml:space="preserve">Mobility type (select one) </w:t>
            </w:r>
          </w:p>
        </w:tc>
        <w:tc>
          <w:tcPr>
            <w:tcW w:w="4818" w:type="dxa"/>
            <w:shd w:val="clear" w:color="auto" w:fill="D5DCE4" w:themeFill="text2" w:themeFillTint="33"/>
          </w:tcPr>
          <w:p w14:paraId="199A168E" w14:textId="77777777" w:rsidR="00CC2E68" w:rsidRDefault="00347B04">
            <w:pPr>
              <w:spacing w:after="0" w:line="240" w:lineRule="auto"/>
              <w:rPr>
                <w:rFonts w:ascii="Calibri" w:eastAsia="Times New Roman" w:hAnsi="Calibri" w:cs="Times New Roman"/>
                <w:b/>
                <w:bCs/>
                <w:iCs/>
                <w:color w:val="000000"/>
                <w:sz w:val="16"/>
                <w:szCs w:val="16"/>
                <w:lang w:val="en-GB" w:eastAsia="en-GB"/>
              </w:rPr>
            </w:pPr>
            <w:r>
              <w:rPr>
                <w:rFonts w:eastAsia="Times New Roman" w:cs="Times New Roman"/>
                <w:b/>
                <w:bCs/>
                <w:iCs/>
                <w:color w:val="000000"/>
                <w:sz w:val="16"/>
                <w:szCs w:val="16"/>
                <w:lang w:val="en-GB" w:eastAsia="en-GB"/>
              </w:rPr>
              <w:t xml:space="preserve">Estimated duration (to be confirmed by the Receiving Institution)  </w:t>
            </w:r>
          </w:p>
        </w:tc>
      </w:tr>
      <w:tr w:rsidR="00CC2E68" w14:paraId="199A1697" w14:textId="77777777">
        <w:trPr>
          <w:trHeight w:val="1173"/>
        </w:trPr>
        <w:tc>
          <w:tcPr>
            <w:tcW w:w="6380" w:type="dxa"/>
          </w:tcPr>
          <w:p w14:paraId="199A1690" w14:textId="77777777" w:rsidR="00CC2E68" w:rsidRDefault="00CC2E68">
            <w:pPr>
              <w:spacing w:after="0" w:line="360" w:lineRule="auto"/>
              <w:rPr>
                <w:rFonts w:ascii="Calibri" w:eastAsia="Times New Roman" w:hAnsi="Calibri" w:cs="Times New Roman"/>
                <w:iCs/>
                <w:color w:val="000000"/>
                <w:sz w:val="16"/>
                <w:szCs w:val="16"/>
                <w:lang w:val="en-GB" w:eastAsia="en-GB"/>
              </w:rPr>
            </w:pPr>
          </w:p>
          <w:p w14:paraId="199A1691" w14:textId="77777777" w:rsidR="00CC2E68" w:rsidRDefault="00347B04">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eastAsia="Times New Roman" w:cs="Times New Roman"/>
                <w:bCs/>
                <w:iCs/>
                <w:color w:val="000000"/>
                <w:sz w:val="16"/>
                <w:szCs w:val="16"/>
                <w:lang w:val="en-GB" w:eastAsia="en-GB"/>
              </w:rPr>
              <w:t>Semester(s)*</w:t>
            </w:r>
            <w:r>
              <w:rPr>
                <w:rFonts w:eastAsia="Times New Roman" w:cs="Times New Roman"/>
                <w:iCs/>
                <w:color w:val="000000"/>
                <w:sz w:val="16"/>
                <w:szCs w:val="16"/>
                <w:lang w:val="en-GB" w:eastAsia="en-GB"/>
              </w:rPr>
              <w:t xml:space="preserve"> </w:t>
            </w:r>
            <w:sdt>
              <w:sdtPr>
                <w:id w:val="479401667"/>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Cs/>
                <w:color w:val="000000"/>
                <w:sz w:val="16"/>
                <w:szCs w:val="16"/>
                <w:lang w:val="en-GB" w:eastAsia="en-GB"/>
              </w:rPr>
              <w:t xml:space="preserve">   /  Virtual component </w:t>
            </w:r>
            <w:r>
              <w:rPr>
                <w:rFonts w:eastAsia="Times New Roman" w:cs="Times New Roman"/>
                <w:i/>
                <w:iCs/>
                <w:color w:val="000000"/>
                <w:sz w:val="16"/>
                <w:szCs w:val="16"/>
                <w:lang w:val="en-GB" w:eastAsia="en-GB"/>
              </w:rPr>
              <w:t>(only if applicable</w:t>
            </w:r>
            <w:r>
              <w:rPr>
                <w:rFonts w:eastAsia="Times New Roman" w:cs="Times New Roman"/>
                <w:bCs/>
                <w:i/>
                <w:iCs/>
                <w:color w:val="000000"/>
                <w:sz w:val="16"/>
                <w:szCs w:val="16"/>
                <w:lang w:val="en-GB" w:eastAsia="en-GB"/>
              </w:rPr>
              <w:t>)</w:t>
            </w:r>
            <w:r>
              <w:rPr>
                <w:rFonts w:eastAsia="Times New Roman" w:cs="Times New Roman"/>
                <w:iCs/>
                <w:color w:val="000000"/>
                <w:sz w:val="16"/>
                <w:szCs w:val="16"/>
                <w:lang w:val="en-GB" w:eastAsia="en-GB"/>
              </w:rPr>
              <w:t xml:space="preserve"> </w:t>
            </w:r>
            <w:sdt>
              <w:sdtPr>
                <w:id w:val="849079032"/>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p w14:paraId="199A1692" w14:textId="77777777" w:rsidR="00CC2E68" w:rsidRDefault="00347B04">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eastAsia="Times New Roman" w:cs="Times New Roman"/>
                <w:iCs/>
                <w:color w:val="000000"/>
                <w:sz w:val="16"/>
                <w:szCs w:val="16"/>
                <w:lang w:val="en-GB" w:eastAsia="en-GB"/>
              </w:rPr>
              <w:t xml:space="preserve">Blended mobility with short-term physical mobility* </w:t>
            </w:r>
            <w:sdt>
              <w:sdtPr>
                <w:id w:val="542086902"/>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p w14:paraId="199A1693" w14:textId="77777777" w:rsidR="00CC2E68" w:rsidRDefault="00347B04">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Pr>
                <w:rFonts w:eastAsia="Times New Roman" w:cs="Times New Roman"/>
                <w:iCs/>
                <w:color w:val="000000"/>
                <w:sz w:val="16"/>
                <w:szCs w:val="16"/>
                <w:lang w:val="en-GB" w:eastAsia="en-GB"/>
              </w:rPr>
              <w:t xml:space="preserve">Short-term doctoral mobility* </w:t>
            </w:r>
            <w:sdt>
              <w:sdtPr>
                <w:id w:val="669339537"/>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Cs/>
                <w:color w:val="000000"/>
                <w:sz w:val="16"/>
                <w:szCs w:val="16"/>
                <w:lang w:val="en-GB" w:eastAsia="en-GB"/>
              </w:rPr>
              <w:t xml:space="preserve">  /  Virtual component  </w:t>
            </w:r>
            <w:r>
              <w:rPr>
                <w:rFonts w:eastAsia="Times New Roman" w:cs="Times New Roman"/>
                <w:i/>
                <w:iCs/>
                <w:color w:val="000000"/>
                <w:sz w:val="16"/>
                <w:szCs w:val="16"/>
                <w:lang w:val="en-GB" w:eastAsia="en-GB"/>
              </w:rPr>
              <w:t>(only if applicable</w:t>
            </w:r>
            <w:r>
              <w:rPr>
                <w:rFonts w:eastAsia="Times New Roman" w:cs="Times New Roman"/>
                <w:bCs/>
                <w:i/>
                <w:iCs/>
                <w:color w:val="000000"/>
                <w:sz w:val="16"/>
                <w:szCs w:val="16"/>
                <w:lang w:val="en-GB" w:eastAsia="en-GB"/>
              </w:rPr>
              <w:t>)</w:t>
            </w:r>
            <w:r>
              <w:rPr>
                <w:rFonts w:eastAsia="Times New Roman" w:cs="Times New Roman"/>
                <w:iCs/>
                <w:color w:val="000000"/>
                <w:sz w:val="16"/>
                <w:szCs w:val="16"/>
                <w:lang w:val="en-GB" w:eastAsia="en-GB"/>
              </w:rPr>
              <w:t xml:space="preserve"> </w:t>
            </w:r>
            <w:sdt>
              <w:sdtPr>
                <w:id w:val="1225625676"/>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4818" w:type="dxa"/>
          </w:tcPr>
          <w:p w14:paraId="199A1694" w14:textId="77777777" w:rsidR="00CC2E68" w:rsidRDefault="00347B04">
            <w:pPr>
              <w:spacing w:before="120" w:after="120" w:line="360" w:lineRule="auto"/>
              <w:ind w:right="28"/>
              <w:rPr>
                <w:rFonts w:ascii="Calibri" w:eastAsia="Times New Roman" w:hAnsi="Calibri" w:cs="Times New Roman"/>
                <w:bCs/>
                <w:iCs/>
                <w:color w:val="000000"/>
                <w:sz w:val="16"/>
                <w:szCs w:val="16"/>
                <w:lang w:val="en-GB" w:eastAsia="en-GB"/>
              </w:rPr>
            </w:pPr>
            <w:r>
              <w:rPr>
                <w:rFonts w:eastAsia="Times New Roman" w:cs="Times New Roman"/>
                <w:bCs/>
                <w:iCs/>
                <w:color w:val="000000"/>
                <w:sz w:val="16"/>
                <w:szCs w:val="16"/>
                <w:lang w:val="en-GB" w:eastAsia="en-GB"/>
              </w:rPr>
              <w:t>Planned period of the physical mobility:</w:t>
            </w:r>
          </w:p>
          <w:p w14:paraId="199A1695" w14:textId="77777777" w:rsidR="00CC2E68" w:rsidRDefault="00347B04">
            <w:pPr>
              <w:pStyle w:val="ListParagraph"/>
              <w:numPr>
                <w:ilvl w:val="0"/>
                <w:numId w:val="3"/>
              </w:numPr>
              <w:spacing w:before="120" w:after="120" w:line="360" w:lineRule="auto"/>
              <w:ind w:right="28"/>
              <w:rPr>
                <w:rFonts w:ascii="Calibri" w:eastAsia="Times New Roman" w:hAnsi="Calibri" w:cs="Times New Roman"/>
                <w:bCs/>
                <w:iCs/>
                <w:color w:val="000000"/>
                <w:sz w:val="16"/>
                <w:szCs w:val="16"/>
                <w:lang w:val="en-GB" w:eastAsia="en-GB"/>
              </w:rPr>
            </w:pPr>
            <w:r>
              <w:rPr>
                <w:rFonts w:eastAsia="Times New Roman" w:cs="Times New Roman"/>
                <w:bCs/>
                <w:iCs/>
                <w:color w:val="000000"/>
                <w:sz w:val="16"/>
                <w:szCs w:val="16"/>
                <w:lang w:val="en-GB" w:eastAsia="en-GB"/>
              </w:rPr>
              <w:t>from [day (optional)/month/year] …………….</w:t>
            </w:r>
          </w:p>
          <w:p w14:paraId="199A1696" w14:textId="77777777" w:rsidR="00CC2E68" w:rsidRDefault="00347B04">
            <w:pPr>
              <w:pStyle w:val="ListParagraph"/>
              <w:numPr>
                <w:ilvl w:val="0"/>
                <w:numId w:val="2"/>
              </w:numPr>
              <w:spacing w:after="120" w:line="360" w:lineRule="auto"/>
              <w:ind w:right="28"/>
              <w:rPr>
                <w:rFonts w:ascii="Calibri" w:eastAsia="Times New Roman" w:hAnsi="Calibri" w:cs="Times New Roman"/>
                <w:bCs/>
                <w:iCs/>
                <w:color w:val="000000"/>
                <w:sz w:val="16"/>
                <w:szCs w:val="16"/>
                <w:lang w:val="en-GB" w:eastAsia="en-GB"/>
              </w:rPr>
            </w:pPr>
            <w:r>
              <w:rPr>
                <w:rFonts w:eastAsia="Times New Roman" w:cs="Times New Roman"/>
                <w:bCs/>
                <w:iCs/>
                <w:color w:val="000000"/>
                <w:sz w:val="16"/>
                <w:szCs w:val="16"/>
                <w:lang w:val="en-GB" w:eastAsia="en-GB"/>
              </w:rPr>
              <w:t xml:space="preserve">to [day </w:t>
            </w:r>
            <w:r>
              <w:rPr>
                <w:rFonts w:eastAsia="Times New Roman" w:cs="Times New Roman"/>
                <w:bCs/>
                <w:iCs/>
                <w:color w:val="000000"/>
                <w:sz w:val="16"/>
                <w:szCs w:val="16"/>
                <w:lang w:val="en-GB" w:eastAsia="en-GB"/>
              </w:rPr>
              <w:t>(optional)/month/year] ……………</w:t>
            </w:r>
          </w:p>
        </w:tc>
      </w:tr>
      <w:tr w:rsidR="00CC2E68" w14:paraId="199A1699" w14:textId="77777777">
        <w:trPr>
          <w:trHeight w:val="506"/>
        </w:trPr>
        <w:tc>
          <w:tcPr>
            <w:tcW w:w="11198" w:type="dxa"/>
            <w:gridSpan w:val="2"/>
          </w:tcPr>
          <w:p w14:paraId="199A1698" w14:textId="77777777" w:rsidR="00CC2E68" w:rsidRDefault="00347B04">
            <w:pPr>
              <w:pStyle w:val="FootnoteText"/>
              <w:spacing w:before="120" w:after="120"/>
              <w:ind w:left="0" w:firstLine="0"/>
              <w:rPr>
                <w:rFonts w:asciiTheme="minorHAnsi" w:hAnsiTheme="minorHAnsi"/>
                <w:sz w:val="22"/>
                <w:szCs w:val="22"/>
                <w:lang w:val="en-GB"/>
              </w:rPr>
            </w:pPr>
            <w:r>
              <w:rPr>
                <w:rFonts w:asciiTheme="minorHAnsi" w:hAnsiTheme="minorHAnsi"/>
                <w:sz w:val="16"/>
                <w:szCs w:val="22"/>
                <w:lang w:val="en-GB"/>
              </w:rPr>
              <w:t>In case the mobility combines studies and traineeship, this template should be used and adjusted to fit both activity types.</w:t>
            </w:r>
          </w:p>
        </w:tc>
      </w:tr>
    </w:tbl>
    <w:p w14:paraId="199A169A" w14:textId="77777777" w:rsidR="00CC2E68" w:rsidRDefault="00CC2E68">
      <w:pPr>
        <w:spacing w:after="120" w:line="240" w:lineRule="auto"/>
        <w:ind w:right="28"/>
        <w:rPr>
          <w:rFonts w:ascii="Verdana" w:eastAsia="Times New Roman" w:hAnsi="Verdana" w:cs="Arial"/>
          <w:b/>
          <w:color w:val="002060"/>
          <w:sz w:val="28"/>
          <w:szCs w:val="36"/>
          <w:lang w:val="en-GB"/>
        </w:rPr>
      </w:pPr>
    </w:p>
    <w:p w14:paraId="199A169B" w14:textId="77777777" w:rsidR="00CC2E68" w:rsidRDefault="00347B0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7"/>
        <w:gridCol w:w="3049"/>
      </w:tblGrid>
      <w:tr w:rsidR="00CC2E68" w14:paraId="199A169E" w14:textId="77777777">
        <w:trPr>
          <w:trHeight w:val="257"/>
        </w:trPr>
        <w:tc>
          <w:tcPr>
            <w:tcW w:w="11126" w:type="dxa"/>
            <w:gridSpan w:val="4"/>
            <w:tcBorders>
              <w:top w:val="double" w:sz="6" w:space="0" w:color="000000"/>
              <w:left w:val="double" w:sz="4" w:space="0" w:color="000000"/>
              <w:right w:val="double" w:sz="6" w:space="0" w:color="000000"/>
            </w:tcBorders>
            <w:shd w:val="clear" w:color="auto" w:fill="D5DCE4" w:themeFill="text2" w:themeFillTint="33"/>
            <w:vAlign w:val="bottom"/>
          </w:tcPr>
          <w:p w14:paraId="199A169C" w14:textId="77777777" w:rsidR="00CC2E68" w:rsidRDefault="00347B04">
            <w:pPr>
              <w:widowControl w:val="0"/>
              <w:spacing w:after="0" w:line="240" w:lineRule="auto"/>
              <w:jc w:val="center"/>
              <w:rPr>
                <w:rFonts w:ascii="Calibri" w:eastAsia="Times New Roman" w:hAnsi="Calibri" w:cs="Times New Roman"/>
                <w:b/>
                <w:bCs/>
                <w:iCs/>
                <w:color w:val="000000"/>
                <w:sz w:val="16"/>
                <w:szCs w:val="16"/>
                <w:lang w:val="en-GB" w:eastAsia="en-GB"/>
              </w:rPr>
            </w:pPr>
            <w:r>
              <w:rPr>
                <w:rFonts w:eastAsia="Times New Roman" w:cs="Times New Roman"/>
                <w:b/>
                <w:bCs/>
                <w:iCs/>
                <w:color w:val="000000"/>
                <w:sz w:val="16"/>
                <w:szCs w:val="16"/>
                <w:lang w:val="en-GB" w:eastAsia="en-GB"/>
              </w:rPr>
              <w:t>Table A</w:t>
            </w:r>
          </w:p>
          <w:p w14:paraId="199A169D" w14:textId="77777777" w:rsidR="00CC2E68" w:rsidRDefault="00347B04">
            <w:pPr>
              <w:widowControl w:val="0"/>
              <w:spacing w:after="0" w:line="240" w:lineRule="auto"/>
              <w:jc w:val="center"/>
              <w:rPr>
                <w:rFonts w:ascii="Calibri" w:eastAsia="Times New Roman" w:hAnsi="Calibri" w:cs="Times New Roman"/>
                <w:b/>
                <w:bCs/>
                <w:iCs/>
                <w:color w:val="000000"/>
                <w:sz w:val="16"/>
                <w:szCs w:val="16"/>
                <w:lang w:val="en-GB" w:eastAsia="en-GB"/>
              </w:rPr>
            </w:pPr>
            <w:r>
              <w:rPr>
                <w:rFonts w:eastAsia="Times New Roman" w:cs="Times New Roman"/>
                <w:b/>
                <w:bCs/>
                <w:iCs/>
                <w:color w:val="000000"/>
                <w:sz w:val="16"/>
                <w:szCs w:val="16"/>
                <w:lang w:val="en-GB" w:eastAsia="en-GB"/>
              </w:rPr>
              <w:t>Study Programme at the Receiving Institution (physical component of the</w:t>
            </w:r>
            <w:r>
              <w:rPr>
                <w:rFonts w:eastAsia="Times New Roman" w:cs="Times New Roman"/>
                <w:b/>
                <w:bCs/>
                <w:iCs/>
                <w:color w:val="000000"/>
                <w:sz w:val="16"/>
                <w:szCs w:val="16"/>
                <w:lang w:val="en-GB" w:eastAsia="en-GB"/>
              </w:rPr>
              <w:t xml:space="preserve"> mobility)</w:t>
            </w:r>
          </w:p>
        </w:tc>
      </w:tr>
      <w:tr w:rsidR="00CC2E68" w14:paraId="199A16A3" w14:textId="77777777">
        <w:trPr>
          <w:trHeight w:val="535"/>
        </w:trPr>
        <w:tc>
          <w:tcPr>
            <w:tcW w:w="1250" w:type="dxa"/>
            <w:tcBorders>
              <w:top w:val="single" w:sz="8" w:space="0" w:color="000000"/>
              <w:left w:val="double" w:sz="4" w:space="0" w:color="000000"/>
              <w:bottom w:val="single" w:sz="8" w:space="0" w:color="000000"/>
              <w:right w:val="single" w:sz="8" w:space="0" w:color="000000"/>
            </w:tcBorders>
            <w:shd w:val="clear" w:color="auto" w:fill="D0CECE" w:themeFill="background2" w:themeFillShade="E6"/>
            <w:vAlign w:val="center"/>
          </w:tcPr>
          <w:p w14:paraId="199A169F"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w:t>
            </w:r>
            <w:r>
              <w:rPr>
                <w:rFonts w:ascii="Verdana" w:hAnsi="Verdana" w:cs="Calibri"/>
                <w:sz w:val="16"/>
                <w:szCs w:val="16"/>
                <w:vertAlign w:val="superscript"/>
                <w:lang w:val="en-GB"/>
              </w:rPr>
              <w:t xml:space="preserve"> </w:t>
            </w:r>
            <w:r>
              <w:rPr>
                <w:rFonts w:eastAsia="Times New Roman" w:cs="Times New Roman"/>
                <w:b/>
                <w:bCs/>
                <w:color w:val="000000"/>
                <w:sz w:val="16"/>
                <w:szCs w:val="16"/>
                <w:lang w:val="en-GB" w:eastAsia="en-GB"/>
              </w:rPr>
              <w:t>code*</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(if any)</w:t>
            </w:r>
          </w:p>
        </w:tc>
        <w:tc>
          <w:tcPr>
            <w:tcW w:w="4080" w:type="dxa"/>
            <w:tcBorders>
              <w:top w:val="single" w:sz="8" w:space="0" w:color="000000"/>
              <w:bottom w:val="single" w:sz="8" w:space="0" w:color="000000"/>
              <w:right w:val="single" w:sz="8" w:space="0" w:color="000000"/>
            </w:tcBorders>
            <w:shd w:val="clear" w:color="auto" w:fill="D0CECE" w:themeFill="background2" w:themeFillShade="E6"/>
            <w:vAlign w:val="center"/>
          </w:tcPr>
          <w:p w14:paraId="199A16A0"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(as indicated in the course catalogue*) or description of the study programme at the Receiving Institution</w:t>
            </w:r>
          </w:p>
        </w:tc>
        <w:tc>
          <w:tcPr>
            <w:tcW w:w="2747" w:type="dxa"/>
            <w:tcBorders>
              <w:top w:val="single" w:sz="8" w:space="0" w:color="000000"/>
              <w:bottom w:val="single" w:sz="8" w:space="0" w:color="000000"/>
              <w:right w:val="single" w:sz="8" w:space="0" w:color="000000"/>
            </w:tcBorders>
            <w:shd w:val="clear" w:color="auto" w:fill="D0CECE" w:themeFill="background2" w:themeFillShade="E6"/>
            <w:vAlign w:val="center"/>
          </w:tcPr>
          <w:p w14:paraId="199A16A1"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Semester, if applicable</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[e.g. autumn/spring; term]</w:t>
            </w:r>
          </w:p>
        </w:tc>
        <w:tc>
          <w:tcPr>
            <w:tcW w:w="3049" w:type="dxa"/>
            <w:tcBorders>
              <w:top w:val="single" w:sz="8" w:space="0" w:color="000000"/>
              <w:bottom w:val="single" w:sz="8" w:space="0" w:color="000000"/>
              <w:right w:val="double" w:sz="6" w:space="0" w:color="000000"/>
            </w:tcBorders>
            <w:shd w:val="clear" w:color="auto" w:fill="D0CECE" w:themeFill="background2" w:themeFillShade="E6"/>
            <w:vAlign w:val="center"/>
          </w:tcPr>
          <w:p w14:paraId="199A16A2"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Number of ECTS credits* (or equivalent) to be</w:t>
            </w:r>
            <w:r>
              <w:rPr>
                <w:rFonts w:eastAsia="Times New Roman" w:cs="Times New Roman"/>
                <w:b/>
                <w:bCs/>
                <w:color w:val="000000"/>
                <w:sz w:val="16"/>
                <w:szCs w:val="16"/>
                <w:lang w:val="en-GB" w:eastAsia="en-GB"/>
              </w:rPr>
              <w:t xml:space="preserve"> awarded by the Receiving Institution upon successful completion</w:t>
            </w:r>
          </w:p>
        </w:tc>
      </w:tr>
      <w:tr w:rsidR="00CC2E68" w14:paraId="199A16A8" w14:textId="77777777">
        <w:trPr>
          <w:trHeight w:val="226"/>
        </w:trPr>
        <w:tc>
          <w:tcPr>
            <w:tcW w:w="1250" w:type="dxa"/>
            <w:tcBorders>
              <w:left w:val="double" w:sz="4" w:space="0" w:color="000000"/>
              <w:right w:val="single" w:sz="8" w:space="0" w:color="000000"/>
            </w:tcBorders>
            <w:shd w:val="clear" w:color="auto" w:fill="auto"/>
            <w:vAlign w:val="center"/>
          </w:tcPr>
          <w:p w14:paraId="199A16A4" w14:textId="77777777" w:rsidR="00CC2E68" w:rsidRDefault="00347B04">
            <w:pPr>
              <w:widowControl w:val="0"/>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4080" w:type="dxa"/>
            <w:tcBorders>
              <w:right w:val="single" w:sz="8" w:space="0" w:color="000000"/>
            </w:tcBorders>
            <w:shd w:val="clear" w:color="auto" w:fill="auto"/>
            <w:vAlign w:val="center"/>
          </w:tcPr>
          <w:p w14:paraId="199A16A5"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747" w:type="dxa"/>
            <w:tcBorders>
              <w:top w:val="single" w:sz="8" w:space="0" w:color="000000"/>
              <w:bottom w:val="single" w:sz="8" w:space="0" w:color="000000"/>
              <w:right w:val="single" w:sz="8" w:space="0" w:color="000000"/>
            </w:tcBorders>
            <w:shd w:val="clear" w:color="auto" w:fill="auto"/>
            <w:vAlign w:val="center"/>
          </w:tcPr>
          <w:p w14:paraId="199A16A6"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3049" w:type="dxa"/>
            <w:tcBorders>
              <w:top w:val="single" w:sz="8" w:space="0" w:color="000000"/>
              <w:bottom w:val="single" w:sz="8" w:space="0" w:color="000000"/>
              <w:right w:val="double" w:sz="6" w:space="0" w:color="000000"/>
            </w:tcBorders>
            <w:shd w:val="clear" w:color="auto" w:fill="auto"/>
            <w:vAlign w:val="bottom"/>
          </w:tcPr>
          <w:p w14:paraId="199A16A7"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r w:rsidR="00CC2E68" w14:paraId="199A16AD" w14:textId="77777777">
        <w:trPr>
          <w:trHeight w:val="117"/>
        </w:trPr>
        <w:tc>
          <w:tcPr>
            <w:tcW w:w="1250" w:type="dxa"/>
            <w:tcBorders>
              <w:top w:val="single" w:sz="8" w:space="0" w:color="000000"/>
              <w:left w:val="double" w:sz="4" w:space="0" w:color="000000"/>
              <w:bottom w:val="single" w:sz="8" w:space="0" w:color="000000"/>
              <w:right w:val="single" w:sz="8" w:space="0" w:color="000000"/>
            </w:tcBorders>
            <w:shd w:val="clear" w:color="auto" w:fill="auto"/>
            <w:vAlign w:val="center"/>
          </w:tcPr>
          <w:p w14:paraId="199A16A9" w14:textId="77777777" w:rsidR="00CC2E68" w:rsidRDefault="00347B04">
            <w:pPr>
              <w:widowControl w:val="0"/>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4080" w:type="dxa"/>
            <w:tcBorders>
              <w:top w:val="single" w:sz="8" w:space="0" w:color="000000"/>
              <w:bottom w:val="single" w:sz="8" w:space="0" w:color="000000"/>
              <w:right w:val="single" w:sz="8" w:space="0" w:color="000000"/>
            </w:tcBorders>
            <w:shd w:val="clear" w:color="auto" w:fill="auto"/>
            <w:vAlign w:val="center"/>
          </w:tcPr>
          <w:p w14:paraId="199A16AA"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747" w:type="dxa"/>
            <w:tcBorders>
              <w:top w:val="single" w:sz="8" w:space="0" w:color="000000"/>
              <w:bottom w:val="single" w:sz="8" w:space="0" w:color="000000"/>
              <w:right w:val="single" w:sz="8" w:space="0" w:color="000000"/>
            </w:tcBorders>
            <w:shd w:val="clear" w:color="auto" w:fill="auto"/>
            <w:vAlign w:val="center"/>
          </w:tcPr>
          <w:p w14:paraId="199A16AB"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3049" w:type="dxa"/>
            <w:tcBorders>
              <w:top w:val="single" w:sz="8" w:space="0" w:color="000000"/>
              <w:bottom w:val="single" w:sz="8" w:space="0" w:color="000000"/>
              <w:right w:val="double" w:sz="6" w:space="0" w:color="000000"/>
            </w:tcBorders>
            <w:shd w:val="clear" w:color="auto" w:fill="auto"/>
            <w:vAlign w:val="bottom"/>
          </w:tcPr>
          <w:p w14:paraId="199A16AC"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r w:rsidR="00CC2E68" w14:paraId="199A16B2" w14:textId="77777777">
        <w:trPr>
          <w:trHeight w:val="191"/>
        </w:trPr>
        <w:tc>
          <w:tcPr>
            <w:tcW w:w="1250" w:type="dxa"/>
            <w:tcBorders>
              <w:left w:val="double" w:sz="4" w:space="0" w:color="000000"/>
              <w:bottom w:val="single" w:sz="8" w:space="0" w:color="000000"/>
              <w:right w:val="single" w:sz="8" w:space="0" w:color="000000"/>
            </w:tcBorders>
            <w:shd w:val="clear" w:color="auto" w:fill="auto"/>
            <w:vAlign w:val="center"/>
          </w:tcPr>
          <w:p w14:paraId="199A16AE" w14:textId="77777777" w:rsidR="00CC2E68" w:rsidRDefault="00347B04">
            <w:pPr>
              <w:widowControl w:val="0"/>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4080" w:type="dxa"/>
            <w:tcBorders>
              <w:bottom w:val="single" w:sz="8" w:space="0" w:color="000000"/>
              <w:right w:val="single" w:sz="8" w:space="0" w:color="000000"/>
            </w:tcBorders>
            <w:shd w:val="clear" w:color="auto" w:fill="auto"/>
            <w:vAlign w:val="center"/>
          </w:tcPr>
          <w:p w14:paraId="199A16AF" w14:textId="77777777" w:rsidR="00CC2E68" w:rsidRDefault="00347B04">
            <w:pPr>
              <w:widowControl w:val="0"/>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2747" w:type="dxa"/>
            <w:tcBorders>
              <w:top w:val="single" w:sz="8" w:space="0" w:color="000000"/>
              <w:bottom w:val="single" w:sz="8" w:space="0" w:color="000000"/>
              <w:right w:val="single" w:sz="8" w:space="0" w:color="000000"/>
            </w:tcBorders>
            <w:shd w:val="clear" w:color="auto" w:fill="auto"/>
            <w:vAlign w:val="center"/>
          </w:tcPr>
          <w:p w14:paraId="199A16B0"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3049" w:type="dxa"/>
            <w:tcBorders>
              <w:top w:val="single" w:sz="8" w:space="0" w:color="000000"/>
              <w:bottom w:val="single" w:sz="8" w:space="0" w:color="000000"/>
              <w:right w:val="double" w:sz="6" w:space="0" w:color="000000"/>
            </w:tcBorders>
            <w:shd w:val="clear" w:color="auto" w:fill="auto"/>
            <w:vAlign w:val="bottom"/>
          </w:tcPr>
          <w:p w14:paraId="199A16B1"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r w:rsidR="00CC2E68" w14:paraId="199A16B7" w14:textId="77777777">
        <w:trPr>
          <w:trHeight w:val="191"/>
        </w:trPr>
        <w:tc>
          <w:tcPr>
            <w:tcW w:w="1250" w:type="dxa"/>
            <w:tcBorders>
              <w:left w:val="double" w:sz="4" w:space="0" w:color="000000"/>
              <w:bottom w:val="single" w:sz="8" w:space="0" w:color="000000"/>
              <w:right w:val="single" w:sz="8" w:space="0" w:color="000000"/>
            </w:tcBorders>
            <w:shd w:val="clear" w:color="auto" w:fill="auto"/>
            <w:vAlign w:val="center"/>
          </w:tcPr>
          <w:p w14:paraId="199A16B3"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4080" w:type="dxa"/>
            <w:tcBorders>
              <w:bottom w:val="single" w:sz="8" w:space="0" w:color="000000"/>
              <w:right w:val="single" w:sz="8" w:space="0" w:color="000000"/>
            </w:tcBorders>
            <w:shd w:val="clear" w:color="auto" w:fill="auto"/>
            <w:vAlign w:val="center"/>
          </w:tcPr>
          <w:p w14:paraId="199A16B4"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2747" w:type="dxa"/>
            <w:tcBorders>
              <w:top w:val="single" w:sz="8" w:space="0" w:color="000000"/>
              <w:bottom w:val="single" w:sz="8" w:space="0" w:color="000000"/>
              <w:right w:val="single" w:sz="8" w:space="0" w:color="000000"/>
            </w:tcBorders>
            <w:shd w:val="clear" w:color="auto" w:fill="auto"/>
            <w:vAlign w:val="center"/>
          </w:tcPr>
          <w:p w14:paraId="199A16B5" w14:textId="77777777" w:rsidR="00CC2E68" w:rsidRDefault="00CC2E68">
            <w:pPr>
              <w:widowControl w:val="0"/>
              <w:spacing w:after="0" w:line="240" w:lineRule="auto"/>
              <w:rPr>
                <w:rFonts w:ascii="Calibri" w:eastAsia="Times New Roman" w:hAnsi="Calibri" w:cs="Times New Roman"/>
                <w:b/>
                <w:bCs/>
                <w:color w:val="000000"/>
                <w:sz w:val="16"/>
                <w:szCs w:val="16"/>
                <w:lang w:val="en-GB" w:eastAsia="en-GB"/>
              </w:rPr>
            </w:pPr>
          </w:p>
        </w:tc>
        <w:tc>
          <w:tcPr>
            <w:tcW w:w="3049" w:type="dxa"/>
            <w:tcBorders>
              <w:top w:val="single" w:sz="8" w:space="0" w:color="000000"/>
              <w:bottom w:val="single" w:sz="8" w:space="0" w:color="000000"/>
              <w:right w:val="double" w:sz="6" w:space="0" w:color="000000"/>
            </w:tcBorders>
            <w:shd w:val="clear" w:color="auto" w:fill="auto"/>
            <w:vAlign w:val="bottom"/>
          </w:tcPr>
          <w:p w14:paraId="199A16B6"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r>
      <w:tr w:rsidR="00CC2E68" w14:paraId="199A16BC" w14:textId="77777777">
        <w:trPr>
          <w:trHeight w:val="191"/>
        </w:trPr>
        <w:tc>
          <w:tcPr>
            <w:tcW w:w="1250" w:type="dxa"/>
            <w:tcBorders>
              <w:left w:val="double" w:sz="4" w:space="0" w:color="000000"/>
              <w:bottom w:val="single" w:sz="8" w:space="0" w:color="000000"/>
              <w:right w:val="single" w:sz="8" w:space="0" w:color="000000"/>
            </w:tcBorders>
            <w:shd w:val="clear" w:color="auto" w:fill="auto"/>
            <w:vAlign w:val="center"/>
          </w:tcPr>
          <w:p w14:paraId="199A16B8"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4080" w:type="dxa"/>
            <w:tcBorders>
              <w:bottom w:val="single" w:sz="8" w:space="0" w:color="000000"/>
              <w:right w:val="single" w:sz="8" w:space="0" w:color="000000"/>
            </w:tcBorders>
            <w:shd w:val="clear" w:color="auto" w:fill="auto"/>
            <w:vAlign w:val="center"/>
          </w:tcPr>
          <w:p w14:paraId="199A16B9"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2747" w:type="dxa"/>
            <w:tcBorders>
              <w:top w:val="single" w:sz="8" w:space="0" w:color="000000"/>
              <w:bottom w:val="single" w:sz="8" w:space="0" w:color="000000"/>
              <w:right w:val="single" w:sz="8" w:space="0" w:color="000000"/>
            </w:tcBorders>
            <w:shd w:val="clear" w:color="auto" w:fill="auto"/>
            <w:vAlign w:val="center"/>
          </w:tcPr>
          <w:p w14:paraId="199A16BA" w14:textId="77777777" w:rsidR="00CC2E68" w:rsidRDefault="00CC2E68">
            <w:pPr>
              <w:widowControl w:val="0"/>
              <w:spacing w:after="0" w:line="240" w:lineRule="auto"/>
              <w:rPr>
                <w:rFonts w:ascii="Calibri" w:eastAsia="Times New Roman" w:hAnsi="Calibri" w:cs="Times New Roman"/>
                <w:b/>
                <w:bCs/>
                <w:color w:val="000000"/>
                <w:sz w:val="16"/>
                <w:szCs w:val="16"/>
                <w:lang w:val="en-GB" w:eastAsia="en-GB"/>
              </w:rPr>
            </w:pPr>
          </w:p>
        </w:tc>
        <w:tc>
          <w:tcPr>
            <w:tcW w:w="3049" w:type="dxa"/>
            <w:tcBorders>
              <w:top w:val="single" w:sz="8" w:space="0" w:color="000000"/>
              <w:bottom w:val="single" w:sz="8" w:space="0" w:color="000000"/>
              <w:right w:val="double" w:sz="6" w:space="0" w:color="000000"/>
            </w:tcBorders>
            <w:shd w:val="clear" w:color="auto" w:fill="auto"/>
            <w:vAlign w:val="bottom"/>
          </w:tcPr>
          <w:p w14:paraId="199A16BB"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r>
      <w:tr w:rsidR="00CC2E68" w14:paraId="199A16C1" w14:textId="77777777">
        <w:trPr>
          <w:trHeight w:val="191"/>
        </w:trPr>
        <w:tc>
          <w:tcPr>
            <w:tcW w:w="1250" w:type="dxa"/>
            <w:tcBorders>
              <w:left w:val="double" w:sz="4" w:space="0" w:color="000000"/>
              <w:bottom w:val="single" w:sz="8" w:space="0" w:color="000000"/>
              <w:right w:val="single" w:sz="8" w:space="0" w:color="000000"/>
            </w:tcBorders>
            <w:shd w:val="clear" w:color="auto" w:fill="auto"/>
            <w:vAlign w:val="center"/>
          </w:tcPr>
          <w:p w14:paraId="199A16BD"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4080" w:type="dxa"/>
            <w:tcBorders>
              <w:bottom w:val="single" w:sz="8" w:space="0" w:color="000000"/>
              <w:right w:val="single" w:sz="8" w:space="0" w:color="000000"/>
            </w:tcBorders>
            <w:shd w:val="clear" w:color="auto" w:fill="auto"/>
            <w:vAlign w:val="center"/>
          </w:tcPr>
          <w:p w14:paraId="199A16BE"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2747" w:type="dxa"/>
            <w:tcBorders>
              <w:top w:val="single" w:sz="8" w:space="0" w:color="000000"/>
              <w:bottom w:val="single" w:sz="8" w:space="0" w:color="000000"/>
              <w:right w:val="single" w:sz="8" w:space="0" w:color="000000"/>
            </w:tcBorders>
            <w:shd w:val="clear" w:color="auto" w:fill="auto"/>
            <w:vAlign w:val="center"/>
          </w:tcPr>
          <w:p w14:paraId="199A16BF" w14:textId="77777777" w:rsidR="00CC2E68" w:rsidRDefault="00CC2E68">
            <w:pPr>
              <w:widowControl w:val="0"/>
              <w:spacing w:after="0" w:line="240" w:lineRule="auto"/>
              <w:rPr>
                <w:rFonts w:ascii="Calibri" w:eastAsia="Times New Roman" w:hAnsi="Calibri" w:cs="Times New Roman"/>
                <w:b/>
                <w:bCs/>
                <w:color w:val="000000"/>
                <w:sz w:val="16"/>
                <w:szCs w:val="16"/>
                <w:lang w:val="en-GB" w:eastAsia="en-GB"/>
              </w:rPr>
            </w:pPr>
          </w:p>
        </w:tc>
        <w:tc>
          <w:tcPr>
            <w:tcW w:w="3049" w:type="dxa"/>
            <w:tcBorders>
              <w:top w:val="single" w:sz="8" w:space="0" w:color="000000"/>
              <w:bottom w:val="single" w:sz="8" w:space="0" w:color="000000"/>
              <w:right w:val="double" w:sz="6" w:space="0" w:color="000000"/>
            </w:tcBorders>
            <w:shd w:val="clear" w:color="auto" w:fill="auto"/>
            <w:vAlign w:val="bottom"/>
          </w:tcPr>
          <w:p w14:paraId="199A16C0"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r>
      <w:tr w:rsidR="00CC2E68" w14:paraId="199A16C6" w14:textId="77777777">
        <w:trPr>
          <w:trHeight w:val="191"/>
        </w:trPr>
        <w:tc>
          <w:tcPr>
            <w:tcW w:w="1250" w:type="dxa"/>
            <w:tcBorders>
              <w:left w:val="double" w:sz="4" w:space="0" w:color="000000"/>
              <w:bottom w:val="single" w:sz="8" w:space="0" w:color="000000"/>
              <w:right w:val="single" w:sz="8" w:space="0" w:color="000000"/>
            </w:tcBorders>
            <w:shd w:val="clear" w:color="auto" w:fill="auto"/>
            <w:vAlign w:val="center"/>
          </w:tcPr>
          <w:p w14:paraId="199A16C2"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4080" w:type="dxa"/>
            <w:tcBorders>
              <w:bottom w:val="single" w:sz="4" w:space="0" w:color="000000"/>
              <w:right w:val="single" w:sz="8" w:space="0" w:color="000000"/>
            </w:tcBorders>
            <w:shd w:val="clear" w:color="auto" w:fill="auto"/>
            <w:vAlign w:val="center"/>
          </w:tcPr>
          <w:p w14:paraId="199A16C3"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2747" w:type="dxa"/>
            <w:tcBorders>
              <w:top w:val="single" w:sz="8" w:space="0" w:color="000000"/>
              <w:bottom w:val="single" w:sz="8" w:space="0" w:color="000000"/>
              <w:right w:val="single" w:sz="8" w:space="0" w:color="000000"/>
            </w:tcBorders>
            <w:shd w:val="clear" w:color="auto" w:fill="auto"/>
            <w:vAlign w:val="center"/>
          </w:tcPr>
          <w:p w14:paraId="199A16C4" w14:textId="77777777" w:rsidR="00CC2E68" w:rsidRDefault="00CC2E68">
            <w:pPr>
              <w:widowControl w:val="0"/>
              <w:spacing w:after="0" w:line="240" w:lineRule="auto"/>
              <w:rPr>
                <w:rFonts w:ascii="Calibri" w:eastAsia="Times New Roman" w:hAnsi="Calibri" w:cs="Times New Roman"/>
                <w:b/>
                <w:bCs/>
                <w:color w:val="000000"/>
                <w:sz w:val="16"/>
                <w:szCs w:val="16"/>
                <w:lang w:val="en-GB" w:eastAsia="en-GB"/>
              </w:rPr>
            </w:pPr>
          </w:p>
        </w:tc>
        <w:tc>
          <w:tcPr>
            <w:tcW w:w="3049" w:type="dxa"/>
            <w:tcBorders>
              <w:top w:val="single" w:sz="8" w:space="0" w:color="000000"/>
              <w:bottom w:val="single" w:sz="8" w:space="0" w:color="000000"/>
              <w:right w:val="double" w:sz="6" w:space="0" w:color="000000"/>
            </w:tcBorders>
            <w:shd w:val="clear" w:color="auto" w:fill="auto"/>
            <w:vAlign w:val="bottom"/>
          </w:tcPr>
          <w:p w14:paraId="199A16C5"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r>
      <w:tr w:rsidR="00CC2E68" w14:paraId="199A16CB" w14:textId="77777777">
        <w:trPr>
          <w:trHeight w:val="123"/>
        </w:trPr>
        <w:tc>
          <w:tcPr>
            <w:tcW w:w="1250" w:type="dxa"/>
            <w:tcBorders>
              <w:left w:val="double" w:sz="4" w:space="0" w:color="000000"/>
              <w:bottom w:val="double" w:sz="6" w:space="0" w:color="000000"/>
              <w:right w:val="single" w:sz="8" w:space="0" w:color="000000"/>
            </w:tcBorders>
            <w:shd w:val="clear" w:color="auto" w:fill="auto"/>
            <w:vAlign w:val="center"/>
          </w:tcPr>
          <w:p w14:paraId="199A16C7" w14:textId="77777777" w:rsidR="00CC2E68" w:rsidRDefault="00347B04">
            <w:pPr>
              <w:widowControl w:val="0"/>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4080" w:type="dxa"/>
            <w:tcBorders>
              <w:top w:val="single" w:sz="4" w:space="0" w:color="000000"/>
              <w:bottom w:val="double" w:sz="6" w:space="0" w:color="000000"/>
              <w:right w:val="single" w:sz="8" w:space="0" w:color="000000"/>
            </w:tcBorders>
            <w:shd w:val="clear" w:color="auto" w:fill="auto"/>
            <w:vAlign w:val="center"/>
          </w:tcPr>
          <w:p w14:paraId="199A16C8" w14:textId="77777777" w:rsidR="00CC2E68" w:rsidRDefault="00347B04">
            <w:pPr>
              <w:widowControl w:val="0"/>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2747" w:type="dxa"/>
            <w:tcBorders>
              <w:top w:val="single" w:sz="8" w:space="0" w:color="000000"/>
              <w:bottom w:val="double" w:sz="6" w:space="0" w:color="000000"/>
              <w:right w:val="single" w:sz="8" w:space="0" w:color="000000"/>
            </w:tcBorders>
            <w:shd w:val="clear" w:color="auto" w:fill="auto"/>
            <w:vAlign w:val="center"/>
          </w:tcPr>
          <w:p w14:paraId="199A16C9"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3049" w:type="dxa"/>
            <w:tcBorders>
              <w:top w:val="single" w:sz="8" w:space="0" w:color="000000"/>
              <w:bottom w:val="double" w:sz="6" w:space="0" w:color="000000"/>
              <w:right w:val="double" w:sz="6" w:space="0" w:color="000000"/>
            </w:tcBorders>
            <w:shd w:val="clear" w:color="auto" w:fill="auto"/>
            <w:vAlign w:val="bottom"/>
          </w:tcPr>
          <w:p w14:paraId="199A16CA"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Total: …</w:t>
            </w:r>
          </w:p>
        </w:tc>
      </w:tr>
      <w:tr w:rsidR="00CC2E68" w14:paraId="199A16CD" w14:textId="77777777">
        <w:trPr>
          <w:trHeight w:val="123"/>
        </w:trPr>
        <w:tc>
          <w:tcPr>
            <w:tcW w:w="11126" w:type="dxa"/>
            <w:gridSpan w:val="4"/>
            <w:tcBorders>
              <w:left w:val="double" w:sz="4" w:space="0" w:color="000000"/>
              <w:bottom w:val="double" w:sz="6" w:space="0" w:color="000000"/>
              <w:right w:val="double" w:sz="6" w:space="0" w:color="000000"/>
            </w:tcBorders>
            <w:shd w:val="clear" w:color="auto" w:fill="auto"/>
            <w:vAlign w:val="center"/>
          </w:tcPr>
          <w:p w14:paraId="199A16CC"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color w:val="000000"/>
                <w:sz w:val="16"/>
                <w:szCs w:val="16"/>
                <w:lang w:val="en-GB" w:eastAsia="en-GB"/>
              </w:rPr>
              <w:t>Web link to the course catalogue at the Receiving Institution describing the learning outcomes: [</w:t>
            </w:r>
            <w:r>
              <w:rPr>
                <w:rFonts w:eastAsia="Times New Roman" w:cs="Times New Roman"/>
                <w:i/>
                <w:iCs/>
                <w:color w:val="000000"/>
                <w:sz w:val="16"/>
                <w:szCs w:val="16"/>
                <w:lang w:val="en-GB" w:eastAsia="en-GB"/>
              </w:rPr>
              <w:t xml:space="preserve">web link to the relevant </w:t>
            </w:r>
            <w:r>
              <w:rPr>
                <w:rFonts w:eastAsia="Times New Roman" w:cs="Times New Roman"/>
                <w:i/>
                <w:iCs/>
                <w:color w:val="000000"/>
                <w:sz w:val="16"/>
                <w:szCs w:val="16"/>
                <w:lang w:val="en-GB" w:eastAsia="en-GB"/>
              </w:rPr>
              <w:t>information</w:t>
            </w:r>
            <w:r>
              <w:rPr>
                <w:rFonts w:eastAsia="Times New Roman" w:cs="Times New Roman"/>
                <w:color w:val="000000"/>
                <w:sz w:val="16"/>
                <w:szCs w:val="16"/>
                <w:lang w:val="en-GB" w:eastAsia="en-GB"/>
              </w:rPr>
              <w:t>]</w:t>
            </w:r>
          </w:p>
        </w:tc>
      </w:tr>
    </w:tbl>
    <w:p w14:paraId="199A16CE"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p w14:paraId="199A16CF"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p w14:paraId="199A16D0"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Layout w:type="fixed"/>
        <w:tblLook w:val="04A0" w:firstRow="1" w:lastRow="0" w:firstColumn="1" w:lastColumn="0" w:noHBand="0" w:noVBand="1"/>
      </w:tblPr>
      <w:tblGrid>
        <w:gridCol w:w="1297"/>
        <w:gridCol w:w="3515"/>
        <w:gridCol w:w="3288"/>
        <w:gridCol w:w="3038"/>
      </w:tblGrid>
      <w:tr w:rsidR="00CC2E68" w14:paraId="199A16D3" w14:textId="77777777">
        <w:trPr>
          <w:trHeight w:hRule="exact" w:val="508"/>
        </w:trPr>
        <w:tc>
          <w:tcPr>
            <w:tcW w:w="11137" w:type="dxa"/>
            <w:gridSpan w:val="4"/>
            <w:tcBorders>
              <w:top w:val="double" w:sz="4" w:space="0" w:color="000000"/>
              <w:left w:val="double" w:sz="4" w:space="0" w:color="000000"/>
              <w:right w:val="double" w:sz="4" w:space="0" w:color="000000"/>
            </w:tcBorders>
            <w:shd w:val="clear" w:color="auto" w:fill="D5DCE4" w:themeFill="text2" w:themeFillTint="33"/>
          </w:tcPr>
          <w:p w14:paraId="199A16D1"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Table B</w:t>
            </w:r>
          </w:p>
          <w:p w14:paraId="199A16D2"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If applicable, description of the virtual component at Receiving Institution </w:t>
            </w:r>
          </w:p>
        </w:tc>
      </w:tr>
      <w:tr w:rsidR="00CC2E68" w14:paraId="199A16DB" w14:textId="77777777">
        <w:trPr>
          <w:trHeight w:hRule="exact" w:val="687"/>
        </w:trPr>
        <w:tc>
          <w:tcPr>
            <w:tcW w:w="1296" w:type="dxa"/>
            <w:tcBorders>
              <w:left w:val="double" w:sz="4" w:space="0" w:color="000000"/>
            </w:tcBorders>
            <w:shd w:val="clear" w:color="auto" w:fill="D0CECE" w:themeFill="background2" w:themeFillShade="E6"/>
          </w:tcPr>
          <w:p w14:paraId="199A16D4" w14:textId="77777777" w:rsidR="00CC2E68" w:rsidRDefault="00347B04">
            <w:pPr>
              <w:spacing w:after="0" w:line="240" w:lineRule="auto"/>
              <w:ind w:right="-993"/>
              <w:rPr>
                <w:rFonts w:cs="Calibri"/>
                <w:b/>
                <w:sz w:val="16"/>
                <w:szCs w:val="16"/>
                <w:lang w:val="en-GB"/>
              </w:rPr>
            </w:pPr>
            <w:r>
              <w:rPr>
                <w:rFonts w:eastAsia="Calibri" w:cs="Calibri"/>
                <w:b/>
                <w:sz w:val="16"/>
                <w:szCs w:val="16"/>
                <w:lang w:val="en-GB"/>
              </w:rPr>
              <w:t xml:space="preserve">Component </w:t>
            </w:r>
          </w:p>
          <w:p w14:paraId="199A16D5" w14:textId="77777777" w:rsidR="00CC2E68" w:rsidRDefault="00347B04">
            <w:pPr>
              <w:spacing w:after="0" w:line="240" w:lineRule="auto"/>
              <w:ind w:right="-993"/>
              <w:rPr>
                <w:rFonts w:cs="Calibri"/>
                <w:b/>
                <w:sz w:val="16"/>
                <w:szCs w:val="16"/>
                <w:lang w:val="en-GB"/>
              </w:rPr>
            </w:pPr>
            <w:r>
              <w:rPr>
                <w:rFonts w:eastAsia="Calibri" w:cs="Calibri"/>
                <w:b/>
                <w:sz w:val="16"/>
                <w:szCs w:val="16"/>
                <w:lang w:val="en-GB"/>
              </w:rPr>
              <w:t>code (if any)</w:t>
            </w:r>
          </w:p>
        </w:tc>
        <w:tc>
          <w:tcPr>
            <w:tcW w:w="3515" w:type="dxa"/>
            <w:shd w:val="clear" w:color="auto" w:fill="D0CECE" w:themeFill="background2" w:themeFillShade="E6"/>
          </w:tcPr>
          <w:p w14:paraId="199A16D6" w14:textId="77777777" w:rsidR="00CC2E68" w:rsidRDefault="00347B04">
            <w:pPr>
              <w:spacing w:after="0" w:line="240" w:lineRule="auto"/>
              <w:ind w:right="-993"/>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or description of the study</w:t>
            </w:r>
          </w:p>
          <w:p w14:paraId="199A16D7" w14:textId="77777777" w:rsidR="00CC2E68" w:rsidRDefault="00347B04">
            <w:pPr>
              <w:spacing w:after="0" w:line="240" w:lineRule="auto"/>
              <w:ind w:right="-993"/>
              <w:rPr>
                <w:rFonts w:cs="Calibri"/>
                <w:b/>
                <w:sz w:val="16"/>
                <w:szCs w:val="16"/>
                <w:lang w:val="en-GB"/>
              </w:rPr>
            </w:pPr>
            <w:r>
              <w:rPr>
                <w:rFonts w:eastAsia="Times New Roman" w:cs="Times New Roman"/>
                <w:b/>
                <w:bCs/>
                <w:color w:val="000000"/>
                <w:sz w:val="16"/>
                <w:szCs w:val="16"/>
                <w:lang w:val="en-GB" w:eastAsia="en-GB"/>
              </w:rPr>
              <w:t>programme at the Receiving Institution</w:t>
            </w:r>
          </w:p>
        </w:tc>
        <w:tc>
          <w:tcPr>
            <w:tcW w:w="3288" w:type="dxa"/>
            <w:shd w:val="clear" w:color="auto" w:fill="D0CECE" w:themeFill="background2" w:themeFillShade="E6"/>
          </w:tcPr>
          <w:p w14:paraId="199A16D8" w14:textId="77777777" w:rsidR="00CC2E68" w:rsidRDefault="00347B04">
            <w:pPr>
              <w:spacing w:after="0" w:line="240" w:lineRule="auto"/>
              <w:ind w:right="-993"/>
              <w:rPr>
                <w:rFonts w:cs="Calibri"/>
                <w:b/>
                <w:sz w:val="16"/>
                <w:szCs w:val="16"/>
                <w:lang w:val="en-GB"/>
              </w:rPr>
            </w:pPr>
            <w:r>
              <w:rPr>
                <w:rFonts w:eastAsia="Calibri" w:cs="Calibri"/>
                <w:b/>
                <w:sz w:val="16"/>
                <w:szCs w:val="16"/>
                <w:lang w:val="en-GB"/>
              </w:rPr>
              <w:t xml:space="preserve">Short description of the virtual component* </w:t>
            </w:r>
          </w:p>
          <w:p w14:paraId="199A16D9" w14:textId="77777777" w:rsidR="00CC2E68" w:rsidRDefault="00CC2E68">
            <w:pPr>
              <w:spacing w:after="0" w:line="240" w:lineRule="auto"/>
              <w:ind w:right="-993"/>
              <w:rPr>
                <w:rFonts w:ascii="Calibri" w:eastAsia="Times New Roman" w:hAnsi="Calibri" w:cs="Times New Roman"/>
                <w:color w:val="000000"/>
                <w:sz w:val="16"/>
                <w:szCs w:val="16"/>
                <w:lang w:val="en-GB" w:eastAsia="en-GB"/>
              </w:rPr>
            </w:pPr>
          </w:p>
        </w:tc>
        <w:tc>
          <w:tcPr>
            <w:tcW w:w="3038" w:type="dxa"/>
            <w:tcBorders>
              <w:right w:val="double" w:sz="4" w:space="0" w:color="000000"/>
            </w:tcBorders>
            <w:shd w:val="clear" w:color="auto" w:fill="D0CECE" w:themeFill="background2" w:themeFillShade="E6"/>
          </w:tcPr>
          <w:p w14:paraId="199A16DA" w14:textId="77777777" w:rsidR="00CC2E68" w:rsidRDefault="00347B04">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b/>
                <w:color w:val="000000"/>
                <w:sz w:val="16"/>
                <w:szCs w:val="16"/>
                <w:lang w:val="en-GB" w:eastAsia="en-GB"/>
              </w:rPr>
              <w:t xml:space="preserve">Number of ECTS credits </w:t>
            </w:r>
            <w:r>
              <w:rPr>
                <w:rFonts w:eastAsia="Times New Roman" w:cs="Times New Roman"/>
                <w:b/>
                <w:bCs/>
                <w:color w:val="000000"/>
                <w:sz w:val="16"/>
                <w:szCs w:val="16"/>
                <w:lang w:val="en-GB" w:eastAsia="en-GB"/>
              </w:rPr>
              <w:t xml:space="preserve">(or equivalent) </w:t>
            </w:r>
            <w:r>
              <w:rPr>
                <w:rFonts w:eastAsia="Times New Roman" w:cs="Times New Roman"/>
                <w:b/>
                <w:color w:val="000000"/>
                <w:sz w:val="16"/>
                <w:szCs w:val="16"/>
                <w:lang w:val="en-GB" w:eastAsia="en-GB"/>
              </w:rPr>
              <w:t>to be awarded by the Receiving Institution upon successful completion</w:t>
            </w:r>
          </w:p>
        </w:tc>
      </w:tr>
      <w:tr w:rsidR="00CC2E68" w14:paraId="199A16E0" w14:textId="77777777">
        <w:trPr>
          <w:trHeight w:hRule="exact" w:val="281"/>
        </w:trPr>
        <w:tc>
          <w:tcPr>
            <w:tcW w:w="1296" w:type="dxa"/>
            <w:tcBorders>
              <w:left w:val="double" w:sz="4" w:space="0" w:color="000000"/>
            </w:tcBorders>
          </w:tcPr>
          <w:p w14:paraId="199A16DC" w14:textId="77777777" w:rsidR="00CC2E68" w:rsidRDefault="00CC2E68">
            <w:pPr>
              <w:ind w:right="-993"/>
              <w:rPr>
                <w:rFonts w:cs="Calibri"/>
                <w:b/>
                <w:sz w:val="16"/>
                <w:szCs w:val="16"/>
                <w:lang w:val="en-GB"/>
              </w:rPr>
            </w:pPr>
          </w:p>
        </w:tc>
        <w:tc>
          <w:tcPr>
            <w:tcW w:w="3515" w:type="dxa"/>
          </w:tcPr>
          <w:p w14:paraId="199A16DD" w14:textId="77777777" w:rsidR="00CC2E68" w:rsidRDefault="00CC2E68">
            <w:pPr>
              <w:ind w:right="-993"/>
              <w:rPr>
                <w:rFonts w:cs="Calibri"/>
                <w:b/>
                <w:sz w:val="16"/>
                <w:szCs w:val="16"/>
                <w:lang w:val="en-GB"/>
              </w:rPr>
            </w:pPr>
          </w:p>
        </w:tc>
        <w:tc>
          <w:tcPr>
            <w:tcW w:w="3288" w:type="dxa"/>
          </w:tcPr>
          <w:p w14:paraId="199A16DE" w14:textId="77777777" w:rsidR="00CC2E68" w:rsidRDefault="00CC2E68">
            <w:pPr>
              <w:rPr>
                <w:rFonts w:ascii="Calibri" w:eastAsia="Times New Roman" w:hAnsi="Calibri" w:cs="Times New Roman"/>
                <w:color w:val="000000"/>
                <w:sz w:val="16"/>
                <w:szCs w:val="16"/>
                <w:lang w:val="en-GB" w:eastAsia="en-GB"/>
              </w:rPr>
            </w:pPr>
          </w:p>
        </w:tc>
        <w:tc>
          <w:tcPr>
            <w:tcW w:w="3038" w:type="dxa"/>
            <w:tcBorders>
              <w:right w:val="double" w:sz="4" w:space="0" w:color="000000"/>
            </w:tcBorders>
          </w:tcPr>
          <w:p w14:paraId="199A16DF" w14:textId="77777777" w:rsidR="00CC2E68" w:rsidRDefault="00CC2E68">
            <w:pPr>
              <w:jc w:val="center"/>
              <w:rPr>
                <w:rFonts w:ascii="Calibri" w:eastAsia="Times New Roman" w:hAnsi="Calibri" w:cs="Times New Roman"/>
                <w:color w:val="000000"/>
                <w:sz w:val="16"/>
                <w:szCs w:val="16"/>
                <w:lang w:val="en-GB" w:eastAsia="en-GB"/>
              </w:rPr>
            </w:pPr>
          </w:p>
        </w:tc>
      </w:tr>
      <w:tr w:rsidR="00CC2E68" w14:paraId="199A16E5" w14:textId="77777777">
        <w:trPr>
          <w:trHeight w:hRule="exact" w:val="281"/>
        </w:trPr>
        <w:tc>
          <w:tcPr>
            <w:tcW w:w="1296" w:type="dxa"/>
            <w:tcBorders>
              <w:left w:val="double" w:sz="4" w:space="0" w:color="000000"/>
            </w:tcBorders>
          </w:tcPr>
          <w:p w14:paraId="199A16E1" w14:textId="77777777" w:rsidR="00CC2E68" w:rsidRDefault="00CC2E68">
            <w:pPr>
              <w:ind w:right="-993"/>
              <w:rPr>
                <w:rFonts w:cs="Calibri"/>
                <w:b/>
                <w:sz w:val="16"/>
                <w:szCs w:val="16"/>
                <w:lang w:val="en-GB"/>
              </w:rPr>
            </w:pPr>
          </w:p>
        </w:tc>
        <w:tc>
          <w:tcPr>
            <w:tcW w:w="3515" w:type="dxa"/>
          </w:tcPr>
          <w:p w14:paraId="199A16E2" w14:textId="77777777" w:rsidR="00CC2E68" w:rsidRDefault="00CC2E68">
            <w:pPr>
              <w:ind w:right="-993"/>
              <w:rPr>
                <w:rFonts w:cs="Calibri"/>
                <w:b/>
                <w:sz w:val="16"/>
                <w:szCs w:val="16"/>
                <w:lang w:val="en-GB"/>
              </w:rPr>
            </w:pPr>
          </w:p>
        </w:tc>
        <w:tc>
          <w:tcPr>
            <w:tcW w:w="3288" w:type="dxa"/>
          </w:tcPr>
          <w:p w14:paraId="199A16E3" w14:textId="77777777" w:rsidR="00CC2E68" w:rsidRDefault="00CC2E68">
            <w:pPr>
              <w:rPr>
                <w:rFonts w:ascii="Calibri" w:eastAsia="Times New Roman" w:hAnsi="Calibri" w:cs="Times New Roman"/>
                <w:color w:val="000000"/>
                <w:sz w:val="16"/>
                <w:szCs w:val="16"/>
                <w:lang w:val="en-GB" w:eastAsia="en-GB"/>
              </w:rPr>
            </w:pPr>
          </w:p>
        </w:tc>
        <w:tc>
          <w:tcPr>
            <w:tcW w:w="3038" w:type="dxa"/>
            <w:tcBorders>
              <w:right w:val="double" w:sz="4" w:space="0" w:color="000000"/>
            </w:tcBorders>
          </w:tcPr>
          <w:p w14:paraId="199A16E4" w14:textId="77777777" w:rsidR="00CC2E68" w:rsidRDefault="00CC2E68">
            <w:pPr>
              <w:jc w:val="center"/>
              <w:rPr>
                <w:rFonts w:ascii="Calibri" w:eastAsia="Times New Roman" w:hAnsi="Calibri" w:cs="Times New Roman"/>
                <w:color w:val="000000"/>
                <w:sz w:val="16"/>
                <w:szCs w:val="16"/>
                <w:lang w:val="en-GB" w:eastAsia="en-GB"/>
              </w:rPr>
            </w:pPr>
          </w:p>
        </w:tc>
      </w:tr>
      <w:tr w:rsidR="00CC2E68" w14:paraId="199A16EA" w14:textId="77777777">
        <w:trPr>
          <w:trHeight w:hRule="exact" w:val="281"/>
        </w:trPr>
        <w:tc>
          <w:tcPr>
            <w:tcW w:w="1296" w:type="dxa"/>
            <w:tcBorders>
              <w:left w:val="double" w:sz="4" w:space="0" w:color="000000"/>
            </w:tcBorders>
          </w:tcPr>
          <w:p w14:paraId="199A16E6" w14:textId="77777777" w:rsidR="00CC2E68" w:rsidRDefault="00CC2E68">
            <w:pPr>
              <w:ind w:right="-993"/>
              <w:rPr>
                <w:rFonts w:cs="Calibri"/>
                <w:b/>
                <w:sz w:val="16"/>
                <w:szCs w:val="16"/>
                <w:lang w:val="en-GB"/>
              </w:rPr>
            </w:pPr>
          </w:p>
        </w:tc>
        <w:tc>
          <w:tcPr>
            <w:tcW w:w="3515" w:type="dxa"/>
          </w:tcPr>
          <w:p w14:paraId="199A16E7" w14:textId="77777777" w:rsidR="00CC2E68" w:rsidRDefault="00CC2E68">
            <w:pPr>
              <w:ind w:right="-993"/>
              <w:rPr>
                <w:rFonts w:cs="Calibri"/>
                <w:b/>
                <w:sz w:val="16"/>
                <w:szCs w:val="16"/>
                <w:lang w:val="en-GB"/>
              </w:rPr>
            </w:pPr>
          </w:p>
        </w:tc>
        <w:tc>
          <w:tcPr>
            <w:tcW w:w="3288" w:type="dxa"/>
          </w:tcPr>
          <w:p w14:paraId="199A16E8" w14:textId="77777777" w:rsidR="00CC2E68" w:rsidRDefault="00CC2E68">
            <w:pPr>
              <w:rPr>
                <w:rFonts w:ascii="Calibri" w:eastAsia="Times New Roman" w:hAnsi="Calibri" w:cs="Times New Roman"/>
                <w:color w:val="000000"/>
                <w:sz w:val="16"/>
                <w:szCs w:val="16"/>
                <w:lang w:val="en-GB" w:eastAsia="en-GB"/>
              </w:rPr>
            </w:pPr>
          </w:p>
        </w:tc>
        <w:tc>
          <w:tcPr>
            <w:tcW w:w="3038" w:type="dxa"/>
            <w:tcBorders>
              <w:right w:val="double" w:sz="4" w:space="0" w:color="000000"/>
            </w:tcBorders>
          </w:tcPr>
          <w:p w14:paraId="199A16E9" w14:textId="77777777" w:rsidR="00CC2E68" w:rsidRDefault="00CC2E68">
            <w:pPr>
              <w:jc w:val="center"/>
              <w:rPr>
                <w:rFonts w:ascii="Calibri" w:eastAsia="Times New Roman" w:hAnsi="Calibri" w:cs="Times New Roman"/>
                <w:color w:val="000000"/>
                <w:sz w:val="16"/>
                <w:szCs w:val="16"/>
                <w:lang w:val="en-GB" w:eastAsia="en-GB"/>
              </w:rPr>
            </w:pPr>
          </w:p>
        </w:tc>
      </w:tr>
      <w:tr w:rsidR="00CC2E68" w14:paraId="199A16EF" w14:textId="77777777">
        <w:trPr>
          <w:trHeight w:hRule="exact" w:val="281"/>
        </w:trPr>
        <w:tc>
          <w:tcPr>
            <w:tcW w:w="1296" w:type="dxa"/>
            <w:tcBorders>
              <w:left w:val="double" w:sz="4" w:space="0" w:color="000000"/>
              <w:bottom w:val="double" w:sz="4" w:space="0" w:color="000000"/>
            </w:tcBorders>
          </w:tcPr>
          <w:p w14:paraId="199A16EB" w14:textId="77777777" w:rsidR="00CC2E68" w:rsidRDefault="00CC2E68">
            <w:pPr>
              <w:ind w:right="-993"/>
              <w:rPr>
                <w:rFonts w:cs="Calibri"/>
                <w:b/>
                <w:sz w:val="16"/>
                <w:szCs w:val="16"/>
                <w:lang w:val="en-GB"/>
              </w:rPr>
            </w:pPr>
          </w:p>
        </w:tc>
        <w:tc>
          <w:tcPr>
            <w:tcW w:w="3515" w:type="dxa"/>
            <w:tcBorders>
              <w:bottom w:val="double" w:sz="4" w:space="0" w:color="000000"/>
            </w:tcBorders>
          </w:tcPr>
          <w:p w14:paraId="199A16EC" w14:textId="77777777" w:rsidR="00CC2E68" w:rsidRDefault="00CC2E68">
            <w:pPr>
              <w:ind w:right="-993"/>
              <w:rPr>
                <w:rFonts w:cs="Calibri"/>
                <w:b/>
                <w:sz w:val="16"/>
                <w:szCs w:val="16"/>
                <w:lang w:val="en-GB"/>
              </w:rPr>
            </w:pPr>
          </w:p>
        </w:tc>
        <w:tc>
          <w:tcPr>
            <w:tcW w:w="3288" w:type="dxa"/>
            <w:tcBorders>
              <w:bottom w:val="double" w:sz="4" w:space="0" w:color="000000"/>
            </w:tcBorders>
          </w:tcPr>
          <w:p w14:paraId="199A16ED" w14:textId="77777777" w:rsidR="00CC2E68" w:rsidRDefault="00CC2E68">
            <w:pPr>
              <w:rPr>
                <w:rFonts w:ascii="Calibri" w:eastAsia="Times New Roman" w:hAnsi="Calibri" w:cs="Times New Roman"/>
                <w:color w:val="000000"/>
                <w:sz w:val="16"/>
                <w:szCs w:val="16"/>
                <w:lang w:val="en-GB" w:eastAsia="en-GB"/>
              </w:rPr>
            </w:pPr>
          </w:p>
        </w:tc>
        <w:tc>
          <w:tcPr>
            <w:tcW w:w="3038" w:type="dxa"/>
            <w:tcBorders>
              <w:bottom w:val="double" w:sz="4" w:space="0" w:color="000000"/>
              <w:right w:val="double" w:sz="4" w:space="0" w:color="000000"/>
            </w:tcBorders>
          </w:tcPr>
          <w:p w14:paraId="199A16EE" w14:textId="77777777" w:rsidR="00CC2E68" w:rsidRDefault="00347B04">
            <w:pPr>
              <w:jc w:val="center"/>
              <w:rPr>
                <w:rFonts w:ascii="Calibri" w:eastAsia="Times New Roman" w:hAnsi="Calibri" w:cs="Times New Roman"/>
                <w:i/>
                <w:iCs/>
                <w:color w:val="000000"/>
                <w:sz w:val="16"/>
                <w:szCs w:val="16"/>
                <w:lang w:val="en-GB" w:eastAsia="en-GB"/>
              </w:rPr>
            </w:pPr>
            <w:r>
              <w:rPr>
                <w:rFonts w:eastAsia="Times New Roman" w:cs="Times New Roman"/>
                <w:b/>
                <w:bCs/>
                <w:color w:val="000000"/>
                <w:sz w:val="16"/>
                <w:szCs w:val="16"/>
                <w:lang w:val="en-GB" w:eastAsia="en-GB"/>
              </w:rPr>
              <w:t>Total: …</w:t>
            </w:r>
          </w:p>
        </w:tc>
      </w:tr>
    </w:tbl>
    <w:p w14:paraId="199A16F0" w14:textId="77777777" w:rsidR="00CC2E68" w:rsidRDefault="00CC2E68">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6"/>
        <w:gridCol w:w="3610"/>
        <w:gridCol w:w="2185"/>
        <w:gridCol w:w="2594"/>
        <w:gridCol w:w="1479"/>
      </w:tblGrid>
      <w:tr w:rsidR="00CC2E68" w14:paraId="199A16F4" w14:textId="77777777">
        <w:trPr>
          <w:trHeight w:val="34"/>
        </w:trPr>
        <w:tc>
          <w:tcPr>
            <w:tcW w:w="11114" w:type="dxa"/>
            <w:gridSpan w:val="5"/>
            <w:tcBorders>
              <w:top w:val="double" w:sz="6" w:space="0" w:color="000000"/>
              <w:left w:val="double" w:sz="4" w:space="0" w:color="000000"/>
              <w:right w:val="double" w:sz="6" w:space="0" w:color="000000"/>
            </w:tcBorders>
            <w:shd w:val="clear" w:color="auto" w:fill="D5DCE4" w:themeFill="text2" w:themeFillTint="33"/>
            <w:vAlign w:val="bottom"/>
          </w:tcPr>
          <w:p w14:paraId="199A16F1"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Table C</w:t>
            </w:r>
          </w:p>
          <w:p w14:paraId="199A16F2" w14:textId="77777777" w:rsidR="00CC2E68" w:rsidRDefault="00347B04">
            <w:pPr>
              <w:widowControl w:val="0"/>
              <w:spacing w:after="0" w:line="240" w:lineRule="auto"/>
              <w:jc w:val="center"/>
              <w:rPr>
                <w:rFonts w:ascii="Calibri" w:eastAsia="Times New Roman" w:hAnsi="Calibri" w:cs="Times New Roman"/>
                <w:b/>
                <w:bCs/>
                <w:i/>
                <w:iCs/>
                <w:color w:val="000000"/>
                <w:sz w:val="12"/>
                <w:szCs w:val="12"/>
                <w:lang w:val="en-GB" w:eastAsia="en-GB"/>
              </w:rPr>
            </w:pPr>
            <w:r>
              <w:rPr>
                <w:rFonts w:eastAsia="Times New Roman" w:cs="Times New Roman"/>
                <w:b/>
                <w:bCs/>
                <w:color w:val="000000"/>
                <w:sz w:val="16"/>
                <w:szCs w:val="16"/>
                <w:lang w:val="en-GB" w:eastAsia="en-GB"/>
              </w:rPr>
              <w:t>Recognition at the Sending Institution (physical and virtual components, if applicable)</w:t>
            </w:r>
          </w:p>
          <w:p w14:paraId="199A16F3" w14:textId="77777777" w:rsidR="00CC2E68" w:rsidRDefault="00CC2E68">
            <w:pPr>
              <w:widowControl w:val="0"/>
              <w:spacing w:after="0" w:line="240" w:lineRule="auto"/>
              <w:jc w:val="center"/>
              <w:rPr>
                <w:rFonts w:ascii="Calibri" w:eastAsia="Times New Roman" w:hAnsi="Calibri" w:cs="Times New Roman"/>
                <w:b/>
                <w:bCs/>
                <w:i/>
                <w:iCs/>
                <w:color w:val="000000"/>
                <w:sz w:val="12"/>
                <w:szCs w:val="12"/>
                <w:lang w:val="en-GB" w:eastAsia="en-GB"/>
              </w:rPr>
            </w:pPr>
          </w:p>
        </w:tc>
      </w:tr>
      <w:tr w:rsidR="00CC2E68" w14:paraId="199A16FB" w14:textId="77777777">
        <w:trPr>
          <w:trHeight w:val="708"/>
        </w:trPr>
        <w:tc>
          <w:tcPr>
            <w:tcW w:w="1246" w:type="dxa"/>
            <w:tcBorders>
              <w:top w:val="single" w:sz="8" w:space="0" w:color="000000"/>
              <w:left w:val="double" w:sz="4" w:space="0" w:color="000000"/>
              <w:bottom w:val="single" w:sz="8" w:space="0" w:color="000000"/>
              <w:right w:val="single" w:sz="8" w:space="0" w:color="000000"/>
            </w:tcBorders>
            <w:shd w:val="clear" w:color="auto" w:fill="D0CECE" w:themeFill="background2" w:themeFillShade="E6"/>
            <w:vAlign w:val="center"/>
          </w:tcPr>
          <w:p w14:paraId="199A16F5"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Component code </w:t>
            </w:r>
          </w:p>
          <w:p w14:paraId="199A16F6"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(if any)</w:t>
            </w:r>
          </w:p>
        </w:tc>
        <w:tc>
          <w:tcPr>
            <w:tcW w:w="3610" w:type="dxa"/>
            <w:tcBorders>
              <w:top w:val="single" w:sz="8" w:space="0" w:color="000000"/>
              <w:bottom w:val="single" w:sz="8" w:space="0" w:color="000000"/>
              <w:right w:val="single" w:sz="8" w:space="0" w:color="000000"/>
            </w:tcBorders>
            <w:shd w:val="clear" w:color="auto" w:fill="D0CECE" w:themeFill="background2" w:themeFillShade="E6"/>
            <w:vAlign w:val="center"/>
          </w:tcPr>
          <w:p w14:paraId="199A16F7"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(as indicated in the course catalogue) or description of the study programme at the Sending Institution</w:t>
            </w:r>
          </w:p>
        </w:tc>
        <w:tc>
          <w:tcPr>
            <w:tcW w:w="2185" w:type="dxa"/>
            <w:tcBorders>
              <w:top w:val="single" w:sz="8" w:space="0" w:color="000000"/>
              <w:bottom w:val="single" w:sz="8" w:space="0" w:color="000000"/>
              <w:right w:val="single" w:sz="8" w:space="0" w:color="000000"/>
            </w:tcBorders>
            <w:shd w:val="clear" w:color="auto" w:fill="D0CECE" w:themeFill="background2" w:themeFillShade="E6"/>
            <w:vAlign w:val="center"/>
          </w:tcPr>
          <w:p w14:paraId="199A16F8"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Semester, if applicable</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[e.g. autumn/spring; term]</w:t>
            </w:r>
          </w:p>
        </w:tc>
        <w:tc>
          <w:tcPr>
            <w:tcW w:w="2594" w:type="dxa"/>
            <w:tcBorders>
              <w:top w:val="single" w:sz="8" w:space="0" w:color="000000"/>
              <w:bottom w:val="single" w:sz="8" w:space="0" w:color="000000"/>
              <w:right w:val="single" w:sz="4" w:space="0" w:color="000000"/>
            </w:tcBorders>
            <w:shd w:val="clear" w:color="auto" w:fill="D0CECE" w:themeFill="background2" w:themeFillShade="E6"/>
            <w:vAlign w:val="center"/>
          </w:tcPr>
          <w:p w14:paraId="199A16F9"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Number of ECTS credits (or equivalent) to be recognised by the Sending Institution </w:t>
            </w:r>
          </w:p>
        </w:tc>
        <w:tc>
          <w:tcPr>
            <w:tcW w:w="1479" w:type="dxa"/>
            <w:tcBorders>
              <w:top w:val="single" w:sz="8" w:space="0" w:color="000000"/>
              <w:left w:val="single" w:sz="4" w:space="0" w:color="000000"/>
              <w:bottom w:val="single" w:sz="8" w:space="0" w:color="000000"/>
              <w:right w:val="double" w:sz="6" w:space="0" w:color="000000"/>
            </w:tcBorders>
            <w:shd w:val="clear" w:color="auto" w:fill="D0CECE" w:themeFill="background2" w:themeFillShade="E6"/>
            <w:vAlign w:val="center"/>
          </w:tcPr>
          <w:p w14:paraId="199A16FA"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Automatic recognition* </w:t>
            </w:r>
          </w:p>
        </w:tc>
      </w:tr>
      <w:tr w:rsidR="00CC2E68" w14:paraId="199A1701" w14:textId="77777777">
        <w:trPr>
          <w:trHeight w:val="118"/>
        </w:trPr>
        <w:tc>
          <w:tcPr>
            <w:tcW w:w="1246" w:type="dxa"/>
            <w:tcBorders>
              <w:left w:val="double" w:sz="4" w:space="0" w:color="000000"/>
              <w:right w:val="single" w:sz="8" w:space="0" w:color="000000"/>
            </w:tcBorders>
            <w:shd w:val="clear" w:color="auto" w:fill="auto"/>
            <w:vAlign w:val="center"/>
          </w:tcPr>
          <w:p w14:paraId="199A16FC" w14:textId="77777777" w:rsidR="00CC2E68" w:rsidRDefault="00347B04">
            <w:pPr>
              <w:widowControl w:val="0"/>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3610" w:type="dxa"/>
            <w:tcBorders>
              <w:right w:val="single" w:sz="8" w:space="0" w:color="000000"/>
            </w:tcBorders>
            <w:shd w:val="clear" w:color="auto" w:fill="auto"/>
            <w:vAlign w:val="center"/>
          </w:tcPr>
          <w:p w14:paraId="199A16FD"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185" w:type="dxa"/>
            <w:tcBorders>
              <w:top w:val="single" w:sz="8" w:space="0" w:color="000000"/>
              <w:bottom w:val="single" w:sz="8" w:space="0" w:color="000000"/>
              <w:right w:val="single" w:sz="8" w:space="0" w:color="000000"/>
            </w:tcBorders>
            <w:shd w:val="clear" w:color="auto" w:fill="auto"/>
            <w:vAlign w:val="center"/>
          </w:tcPr>
          <w:p w14:paraId="199A16FE"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594" w:type="dxa"/>
            <w:tcBorders>
              <w:top w:val="single" w:sz="8" w:space="0" w:color="000000"/>
              <w:bottom w:val="single" w:sz="8" w:space="0" w:color="000000"/>
              <w:right w:val="single" w:sz="4" w:space="0" w:color="000000"/>
            </w:tcBorders>
            <w:shd w:val="clear" w:color="auto" w:fill="auto"/>
            <w:vAlign w:val="bottom"/>
          </w:tcPr>
          <w:p w14:paraId="199A16FF"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479" w:type="dxa"/>
            <w:tcBorders>
              <w:top w:val="single" w:sz="8" w:space="0" w:color="000000"/>
              <w:left w:val="single" w:sz="4" w:space="0" w:color="000000"/>
              <w:bottom w:val="single" w:sz="8" w:space="0" w:color="000000"/>
              <w:right w:val="double" w:sz="6" w:space="0" w:color="000000"/>
            </w:tcBorders>
            <w:shd w:val="clear" w:color="auto" w:fill="auto"/>
            <w:vAlign w:val="bottom"/>
          </w:tcPr>
          <w:p w14:paraId="199A1700"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42932733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22714635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C2E68" w14:paraId="199A1707" w14:textId="77777777">
        <w:trPr>
          <w:trHeight w:val="218"/>
        </w:trPr>
        <w:tc>
          <w:tcPr>
            <w:tcW w:w="1246" w:type="dxa"/>
            <w:tcBorders>
              <w:top w:val="single" w:sz="8" w:space="0" w:color="000000"/>
              <w:left w:val="double" w:sz="4" w:space="0" w:color="000000"/>
              <w:bottom w:val="single" w:sz="8" w:space="0" w:color="000000"/>
              <w:right w:val="single" w:sz="8" w:space="0" w:color="000000"/>
            </w:tcBorders>
            <w:shd w:val="clear" w:color="auto" w:fill="auto"/>
            <w:vAlign w:val="center"/>
          </w:tcPr>
          <w:p w14:paraId="199A1702" w14:textId="77777777" w:rsidR="00CC2E68" w:rsidRDefault="00347B04">
            <w:pPr>
              <w:widowControl w:val="0"/>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3610" w:type="dxa"/>
            <w:tcBorders>
              <w:top w:val="single" w:sz="8" w:space="0" w:color="000000"/>
              <w:bottom w:val="single" w:sz="8" w:space="0" w:color="000000"/>
              <w:right w:val="single" w:sz="8" w:space="0" w:color="000000"/>
            </w:tcBorders>
            <w:shd w:val="clear" w:color="auto" w:fill="auto"/>
            <w:vAlign w:val="center"/>
          </w:tcPr>
          <w:p w14:paraId="199A1703"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185" w:type="dxa"/>
            <w:tcBorders>
              <w:top w:val="single" w:sz="8" w:space="0" w:color="000000"/>
              <w:bottom w:val="single" w:sz="8" w:space="0" w:color="000000"/>
              <w:right w:val="single" w:sz="8" w:space="0" w:color="000000"/>
            </w:tcBorders>
            <w:shd w:val="clear" w:color="auto" w:fill="auto"/>
            <w:vAlign w:val="center"/>
          </w:tcPr>
          <w:p w14:paraId="199A1704"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594" w:type="dxa"/>
            <w:tcBorders>
              <w:top w:val="single" w:sz="8" w:space="0" w:color="000000"/>
              <w:bottom w:val="single" w:sz="8" w:space="0" w:color="000000"/>
              <w:right w:val="single" w:sz="4" w:space="0" w:color="000000"/>
            </w:tcBorders>
            <w:shd w:val="clear" w:color="auto" w:fill="auto"/>
            <w:vAlign w:val="bottom"/>
          </w:tcPr>
          <w:p w14:paraId="199A1705"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479" w:type="dxa"/>
            <w:tcBorders>
              <w:top w:val="single" w:sz="8" w:space="0" w:color="000000"/>
              <w:left w:val="single" w:sz="4" w:space="0" w:color="000000"/>
              <w:bottom w:val="single" w:sz="8" w:space="0" w:color="000000"/>
              <w:right w:val="double" w:sz="6" w:space="0" w:color="000000"/>
            </w:tcBorders>
            <w:shd w:val="clear" w:color="auto" w:fill="auto"/>
            <w:vAlign w:val="bottom"/>
          </w:tcPr>
          <w:p w14:paraId="199A1706"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128546598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515875673"/>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C2E68" w14:paraId="199A170D" w14:textId="77777777">
        <w:trPr>
          <w:trHeight w:val="128"/>
        </w:trPr>
        <w:tc>
          <w:tcPr>
            <w:tcW w:w="1246" w:type="dxa"/>
            <w:tcBorders>
              <w:left w:val="double" w:sz="4" w:space="0" w:color="000000"/>
              <w:bottom w:val="single" w:sz="8" w:space="0" w:color="000000"/>
              <w:right w:val="single" w:sz="8" w:space="0" w:color="000000"/>
            </w:tcBorders>
            <w:shd w:val="clear" w:color="auto" w:fill="auto"/>
            <w:vAlign w:val="center"/>
          </w:tcPr>
          <w:p w14:paraId="199A1708" w14:textId="77777777" w:rsidR="00CC2E68" w:rsidRDefault="00347B04">
            <w:pPr>
              <w:widowControl w:val="0"/>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3610" w:type="dxa"/>
            <w:tcBorders>
              <w:bottom w:val="single" w:sz="8" w:space="0" w:color="000000"/>
              <w:right w:val="single" w:sz="8" w:space="0" w:color="000000"/>
            </w:tcBorders>
            <w:shd w:val="clear" w:color="auto" w:fill="auto"/>
            <w:vAlign w:val="center"/>
          </w:tcPr>
          <w:p w14:paraId="199A1709" w14:textId="77777777" w:rsidR="00CC2E68" w:rsidRDefault="00347B04">
            <w:pPr>
              <w:widowControl w:val="0"/>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2185" w:type="dxa"/>
            <w:tcBorders>
              <w:top w:val="single" w:sz="8" w:space="0" w:color="000000"/>
              <w:bottom w:val="single" w:sz="8" w:space="0" w:color="000000"/>
              <w:right w:val="single" w:sz="8" w:space="0" w:color="000000"/>
            </w:tcBorders>
            <w:shd w:val="clear" w:color="auto" w:fill="auto"/>
            <w:vAlign w:val="center"/>
          </w:tcPr>
          <w:p w14:paraId="199A170A"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594" w:type="dxa"/>
            <w:tcBorders>
              <w:top w:val="single" w:sz="8" w:space="0" w:color="000000"/>
              <w:bottom w:val="single" w:sz="8" w:space="0" w:color="000000"/>
              <w:right w:val="single" w:sz="4" w:space="0" w:color="000000"/>
            </w:tcBorders>
            <w:shd w:val="clear" w:color="auto" w:fill="auto"/>
            <w:vAlign w:val="bottom"/>
          </w:tcPr>
          <w:p w14:paraId="199A170B"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479" w:type="dxa"/>
            <w:tcBorders>
              <w:top w:val="single" w:sz="8" w:space="0" w:color="000000"/>
              <w:left w:val="single" w:sz="4" w:space="0" w:color="000000"/>
              <w:bottom w:val="single" w:sz="8" w:space="0" w:color="000000"/>
              <w:right w:val="double" w:sz="6" w:space="0" w:color="000000"/>
            </w:tcBorders>
            <w:shd w:val="clear" w:color="auto" w:fill="auto"/>
            <w:vAlign w:val="bottom"/>
          </w:tcPr>
          <w:p w14:paraId="199A170C"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146954725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498346127"/>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C2E68" w14:paraId="199A1713" w14:textId="77777777">
        <w:trPr>
          <w:trHeight w:val="128"/>
        </w:trPr>
        <w:tc>
          <w:tcPr>
            <w:tcW w:w="1246" w:type="dxa"/>
            <w:tcBorders>
              <w:left w:val="double" w:sz="4" w:space="0" w:color="000000"/>
              <w:bottom w:val="single" w:sz="8" w:space="0" w:color="000000"/>
              <w:right w:val="single" w:sz="8" w:space="0" w:color="000000"/>
            </w:tcBorders>
            <w:shd w:val="clear" w:color="auto" w:fill="auto"/>
            <w:vAlign w:val="center"/>
          </w:tcPr>
          <w:p w14:paraId="199A170E"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3610" w:type="dxa"/>
            <w:tcBorders>
              <w:bottom w:val="single" w:sz="8" w:space="0" w:color="000000"/>
              <w:right w:val="single" w:sz="8" w:space="0" w:color="000000"/>
            </w:tcBorders>
            <w:shd w:val="clear" w:color="auto" w:fill="auto"/>
            <w:vAlign w:val="center"/>
          </w:tcPr>
          <w:p w14:paraId="199A170F"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000000"/>
              <w:bottom w:val="single" w:sz="8" w:space="0" w:color="000000"/>
              <w:right w:val="single" w:sz="8" w:space="0" w:color="000000"/>
            </w:tcBorders>
            <w:shd w:val="clear" w:color="auto" w:fill="auto"/>
            <w:vAlign w:val="center"/>
          </w:tcPr>
          <w:p w14:paraId="199A1710" w14:textId="77777777" w:rsidR="00CC2E68" w:rsidRDefault="00CC2E68">
            <w:pPr>
              <w:widowControl w:val="0"/>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000000"/>
              <w:bottom w:val="single" w:sz="8" w:space="0" w:color="000000"/>
              <w:right w:val="single" w:sz="4" w:space="0" w:color="000000"/>
            </w:tcBorders>
            <w:shd w:val="clear" w:color="auto" w:fill="auto"/>
            <w:vAlign w:val="bottom"/>
          </w:tcPr>
          <w:p w14:paraId="199A1711"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479" w:type="dxa"/>
            <w:tcBorders>
              <w:top w:val="single" w:sz="8" w:space="0" w:color="000000"/>
              <w:left w:val="single" w:sz="4" w:space="0" w:color="000000"/>
              <w:bottom w:val="single" w:sz="8" w:space="0" w:color="000000"/>
              <w:right w:val="double" w:sz="6" w:space="0" w:color="000000"/>
            </w:tcBorders>
            <w:shd w:val="clear" w:color="auto" w:fill="auto"/>
            <w:vAlign w:val="bottom"/>
          </w:tcPr>
          <w:p w14:paraId="199A1712"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115794215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598945550"/>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C2E68" w14:paraId="199A1719" w14:textId="77777777">
        <w:trPr>
          <w:trHeight w:val="128"/>
        </w:trPr>
        <w:tc>
          <w:tcPr>
            <w:tcW w:w="1246" w:type="dxa"/>
            <w:tcBorders>
              <w:left w:val="double" w:sz="4" w:space="0" w:color="000000"/>
              <w:bottom w:val="single" w:sz="8" w:space="0" w:color="000000"/>
              <w:right w:val="single" w:sz="8" w:space="0" w:color="000000"/>
            </w:tcBorders>
            <w:shd w:val="clear" w:color="auto" w:fill="auto"/>
            <w:vAlign w:val="center"/>
          </w:tcPr>
          <w:p w14:paraId="199A1714"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3610" w:type="dxa"/>
            <w:tcBorders>
              <w:bottom w:val="single" w:sz="8" w:space="0" w:color="000000"/>
              <w:right w:val="single" w:sz="8" w:space="0" w:color="000000"/>
            </w:tcBorders>
            <w:shd w:val="clear" w:color="auto" w:fill="auto"/>
            <w:vAlign w:val="center"/>
          </w:tcPr>
          <w:p w14:paraId="199A1715"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000000"/>
              <w:bottom w:val="single" w:sz="8" w:space="0" w:color="000000"/>
              <w:right w:val="single" w:sz="8" w:space="0" w:color="000000"/>
            </w:tcBorders>
            <w:shd w:val="clear" w:color="auto" w:fill="auto"/>
            <w:vAlign w:val="center"/>
          </w:tcPr>
          <w:p w14:paraId="199A1716" w14:textId="77777777" w:rsidR="00CC2E68" w:rsidRDefault="00CC2E68">
            <w:pPr>
              <w:widowControl w:val="0"/>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000000"/>
              <w:bottom w:val="single" w:sz="8" w:space="0" w:color="000000"/>
              <w:right w:val="single" w:sz="4" w:space="0" w:color="000000"/>
            </w:tcBorders>
            <w:shd w:val="clear" w:color="auto" w:fill="auto"/>
            <w:vAlign w:val="bottom"/>
          </w:tcPr>
          <w:p w14:paraId="199A1717"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479" w:type="dxa"/>
            <w:tcBorders>
              <w:top w:val="single" w:sz="8" w:space="0" w:color="000000"/>
              <w:left w:val="single" w:sz="4" w:space="0" w:color="000000"/>
              <w:bottom w:val="single" w:sz="8" w:space="0" w:color="000000"/>
              <w:right w:val="double" w:sz="6" w:space="0" w:color="000000"/>
            </w:tcBorders>
            <w:shd w:val="clear" w:color="auto" w:fill="auto"/>
            <w:vAlign w:val="bottom"/>
          </w:tcPr>
          <w:p w14:paraId="199A1718"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34234280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75238394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C2E68" w14:paraId="199A171F" w14:textId="77777777">
        <w:trPr>
          <w:trHeight w:val="128"/>
        </w:trPr>
        <w:tc>
          <w:tcPr>
            <w:tcW w:w="1246" w:type="dxa"/>
            <w:tcBorders>
              <w:left w:val="double" w:sz="4" w:space="0" w:color="000000"/>
              <w:bottom w:val="single" w:sz="8" w:space="0" w:color="000000"/>
              <w:right w:val="single" w:sz="8" w:space="0" w:color="000000"/>
            </w:tcBorders>
            <w:shd w:val="clear" w:color="auto" w:fill="auto"/>
            <w:vAlign w:val="center"/>
          </w:tcPr>
          <w:p w14:paraId="199A171A"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3610" w:type="dxa"/>
            <w:tcBorders>
              <w:bottom w:val="single" w:sz="8" w:space="0" w:color="000000"/>
              <w:right w:val="single" w:sz="8" w:space="0" w:color="000000"/>
            </w:tcBorders>
            <w:shd w:val="clear" w:color="auto" w:fill="auto"/>
            <w:vAlign w:val="center"/>
          </w:tcPr>
          <w:p w14:paraId="199A171B"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000000"/>
              <w:bottom w:val="single" w:sz="8" w:space="0" w:color="000000"/>
              <w:right w:val="single" w:sz="8" w:space="0" w:color="000000"/>
            </w:tcBorders>
            <w:shd w:val="clear" w:color="auto" w:fill="auto"/>
            <w:vAlign w:val="center"/>
          </w:tcPr>
          <w:p w14:paraId="199A171C" w14:textId="77777777" w:rsidR="00CC2E68" w:rsidRDefault="00CC2E68">
            <w:pPr>
              <w:widowControl w:val="0"/>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000000"/>
              <w:bottom w:val="single" w:sz="8" w:space="0" w:color="000000"/>
              <w:right w:val="single" w:sz="4" w:space="0" w:color="000000"/>
            </w:tcBorders>
            <w:shd w:val="clear" w:color="auto" w:fill="auto"/>
            <w:vAlign w:val="bottom"/>
          </w:tcPr>
          <w:p w14:paraId="199A171D"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479" w:type="dxa"/>
            <w:tcBorders>
              <w:top w:val="single" w:sz="8" w:space="0" w:color="000000"/>
              <w:left w:val="single" w:sz="4" w:space="0" w:color="000000"/>
              <w:bottom w:val="single" w:sz="8" w:space="0" w:color="000000"/>
              <w:right w:val="double" w:sz="6" w:space="0" w:color="000000"/>
            </w:tcBorders>
            <w:shd w:val="clear" w:color="auto" w:fill="auto"/>
            <w:vAlign w:val="bottom"/>
          </w:tcPr>
          <w:p w14:paraId="199A171E"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673791320"/>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804531380"/>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C2E68" w14:paraId="199A1725" w14:textId="77777777">
        <w:trPr>
          <w:trHeight w:val="128"/>
        </w:trPr>
        <w:tc>
          <w:tcPr>
            <w:tcW w:w="1246" w:type="dxa"/>
            <w:tcBorders>
              <w:left w:val="double" w:sz="4" w:space="0" w:color="000000"/>
              <w:bottom w:val="single" w:sz="8" w:space="0" w:color="000000"/>
              <w:right w:val="single" w:sz="8" w:space="0" w:color="000000"/>
            </w:tcBorders>
            <w:shd w:val="clear" w:color="auto" w:fill="auto"/>
            <w:vAlign w:val="center"/>
          </w:tcPr>
          <w:p w14:paraId="199A1720"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3610" w:type="dxa"/>
            <w:tcBorders>
              <w:bottom w:val="single" w:sz="8" w:space="0" w:color="000000"/>
              <w:right w:val="single" w:sz="8" w:space="0" w:color="000000"/>
            </w:tcBorders>
            <w:shd w:val="clear" w:color="auto" w:fill="auto"/>
            <w:vAlign w:val="center"/>
          </w:tcPr>
          <w:p w14:paraId="199A1721" w14:textId="77777777" w:rsidR="00CC2E68" w:rsidRDefault="00CC2E68">
            <w:pPr>
              <w:widowControl w:val="0"/>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000000"/>
              <w:bottom w:val="single" w:sz="8" w:space="0" w:color="000000"/>
              <w:right w:val="single" w:sz="8" w:space="0" w:color="000000"/>
            </w:tcBorders>
            <w:shd w:val="clear" w:color="auto" w:fill="auto"/>
            <w:vAlign w:val="center"/>
          </w:tcPr>
          <w:p w14:paraId="199A1722" w14:textId="77777777" w:rsidR="00CC2E68" w:rsidRDefault="00CC2E68">
            <w:pPr>
              <w:widowControl w:val="0"/>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000000"/>
              <w:bottom w:val="single" w:sz="8" w:space="0" w:color="000000"/>
              <w:right w:val="single" w:sz="4" w:space="0" w:color="000000"/>
            </w:tcBorders>
            <w:shd w:val="clear" w:color="auto" w:fill="auto"/>
            <w:vAlign w:val="bottom"/>
          </w:tcPr>
          <w:p w14:paraId="199A1723"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479" w:type="dxa"/>
            <w:tcBorders>
              <w:top w:val="single" w:sz="8" w:space="0" w:color="000000"/>
              <w:left w:val="single" w:sz="4" w:space="0" w:color="000000"/>
              <w:bottom w:val="single" w:sz="8" w:space="0" w:color="000000"/>
              <w:right w:val="double" w:sz="6" w:space="0" w:color="000000"/>
            </w:tcBorders>
            <w:shd w:val="clear" w:color="auto" w:fill="auto"/>
            <w:vAlign w:val="bottom"/>
          </w:tcPr>
          <w:p w14:paraId="199A1724"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63773969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34825661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C2E68" w14:paraId="199A172B" w14:textId="77777777">
        <w:trPr>
          <w:trHeight w:val="207"/>
        </w:trPr>
        <w:tc>
          <w:tcPr>
            <w:tcW w:w="1246" w:type="dxa"/>
            <w:tcBorders>
              <w:left w:val="double" w:sz="4" w:space="0" w:color="000000"/>
              <w:bottom w:val="double" w:sz="6" w:space="0" w:color="000000"/>
              <w:right w:val="single" w:sz="8" w:space="0" w:color="000000"/>
            </w:tcBorders>
            <w:shd w:val="clear" w:color="auto" w:fill="auto"/>
            <w:vAlign w:val="center"/>
          </w:tcPr>
          <w:p w14:paraId="199A1726" w14:textId="77777777" w:rsidR="00CC2E68" w:rsidRDefault="00347B04">
            <w:pPr>
              <w:widowControl w:val="0"/>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3610" w:type="dxa"/>
            <w:tcBorders>
              <w:bottom w:val="double" w:sz="6" w:space="0" w:color="000000"/>
              <w:right w:val="single" w:sz="8" w:space="0" w:color="000000"/>
            </w:tcBorders>
            <w:shd w:val="clear" w:color="auto" w:fill="auto"/>
            <w:vAlign w:val="center"/>
          </w:tcPr>
          <w:p w14:paraId="199A1727" w14:textId="77777777" w:rsidR="00CC2E68" w:rsidRDefault="00347B04">
            <w:pPr>
              <w:widowControl w:val="0"/>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2185" w:type="dxa"/>
            <w:tcBorders>
              <w:top w:val="single" w:sz="8" w:space="0" w:color="000000"/>
              <w:bottom w:val="double" w:sz="6" w:space="0" w:color="000000"/>
              <w:right w:val="single" w:sz="8" w:space="0" w:color="000000"/>
            </w:tcBorders>
            <w:shd w:val="clear" w:color="auto" w:fill="auto"/>
            <w:vAlign w:val="center"/>
          </w:tcPr>
          <w:p w14:paraId="199A1728"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594" w:type="dxa"/>
            <w:tcBorders>
              <w:top w:val="single" w:sz="8" w:space="0" w:color="000000"/>
              <w:bottom w:val="double" w:sz="6" w:space="0" w:color="000000"/>
              <w:right w:val="single" w:sz="4" w:space="0" w:color="000000"/>
            </w:tcBorders>
            <w:shd w:val="clear" w:color="auto" w:fill="auto"/>
            <w:vAlign w:val="bottom"/>
          </w:tcPr>
          <w:p w14:paraId="199A1729"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Total: …</w:t>
            </w:r>
          </w:p>
        </w:tc>
        <w:tc>
          <w:tcPr>
            <w:tcW w:w="1479" w:type="dxa"/>
            <w:tcBorders>
              <w:top w:val="single" w:sz="8" w:space="0" w:color="000000"/>
              <w:left w:val="single" w:sz="4" w:space="0" w:color="000000"/>
              <w:bottom w:val="double" w:sz="6" w:space="0" w:color="000000"/>
              <w:right w:val="double" w:sz="6" w:space="0" w:color="000000"/>
            </w:tcBorders>
            <w:shd w:val="clear" w:color="auto" w:fill="auto"/>
            <w:vAlign w:val="bottom"/>
          </w:tcPr>
          <w:p w14:paraId="199A172A"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r>
      <w:tr w:rsidR="00CC2E68" w14:paraId="199A172D" w14:textId="77777777">
        <w:trPr>
          <w:trHeight w:val="207"/>
        </w:trPr>
        <w:tc>
          <w:tcPr>
            <w:tcW w:w="11114" w:type="dxa"/>
            <w:gridSpan w:val="5"/>
            <w:tcBorders>
              <w:left w:val="double" w:sz="4" w:space="0" w:color="000000"/>
              <w:bottom w:val="double" w:sz="4" w:space="0" w:color="000000"/>
              <w:right w:val="double" w:sz="6" w:space="0" w:color="000000"/>
            </w:tcBorders>
            <w:shd w:val="clear" w:color="auto" w:fill="auto"/>
            <w:vAlign w:val="center"/>
          </w:tcPr>
          <w:p w14:paraId="199A172C"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color w:val="000000"/>
                <w:sz w:val="16"/>
                <w:szCs w:val="16"/>
                <w:lang w:val="en-GB" w:eastAsia="en-GB"/>
              </w:rPr>
              <w:t xml:space="preserve">Provisions applying if the student does not complete successfully some educational components*: </w:t>
            </w:r>
            <w:r>
              <w:rPr>
                <w:rFonts w:eastAsia="Times New Roman" w:cs="Times New Roman"/>
                <w:i/>
                <w:iCs/>
                <w:color w:val="000000"/>
                <w:sz w:val="16"/>
                <w:szCs w:val="16"/>
                <w:lang w:val="en-GB" w:eastAsia="en-GB"/>
              </w:rPr>
              <w:t>[web link to the relevant information]</w:t>
            </w:r>
          </w:p>
        </w:tc>
      </w:tr>
    </w:tbl>
    <w:p w14:paraId="199A172E" w14:textId="77777777" w:rsidR="00CC2E68" w:rsidRDefault="00CC2E68">
      <w:pPr>
        <w:spacing w:after="0"/>
        <w:jc w:val="center"/>
        <w:rPr>
          <w:rFonts w:ascii="Verdana" w:eastAsia="Times New Roman" w:hAnsi="Verdana" w:cs="Arial"/>
          <w:b/>
          <w:color w:val="002060"/>
          <w:sz w:val="28"/>
          <w:szCs w:val="36"/>
          <w:lang w:val="en-GB"/>
        </w:rPr>
      </w:pPr>
    </w:p>
    <w:tbl>
      <w:tblPr>
        <w:tblpPr w:leftFromText="180" w:rightFromText="180" w:vertAnchor="page" w:horzAnchor="margin" w:tblpXSpec="center" w:tblpY="8276"/>
        <w:tblW w:w="11138" w:type="dxa"/>
        <w:jc w:val="center"/>
        <w:tblLayout w:type="fixed"/>
        <w:tblLook w:val="04A0" w:firstRow="1" w:lastRow="0" w:firstColumn="1" w:lastColumn="0" w:noHBand="0" w:noVBand="1"/>
      </w:tblPr>
      <w:tblGrid>
        <w:gridCol w:w="2797"/>
        <w:gridCol w:w="2046"/>
        <w:gridCol w:w="2051"/>
        <w:gridCol w:w="1639"/>
        <w:gridCol w:w="1093"/>
        <w:gridCol w:w="1512"/>
      </w:tblGrid>
      <w:tr w:rsidR="00CC2E68" w14:paraId="199A1730" w14:textId="77777777">
        <w:trPr>
          <w:trHeight w:val="1271"/>
          <w:jc w:val="center"/>
        </w:trPr>
        <w:tc>
          <w:tcPr>
            <w:tcW w:w="11137"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199A172F" w14:textId="77777777" w:rsidR="00CC2E68" w:rsidRDefault="00347B04">
            <w:pPr>
              <w:widowControl w:val="0"/>
              <w:spacing w:after="0" w:line="240" w:lineRule="auto"/>
              <w:ind w:right="14"/>
              <w:jc w:val="center"/>
              <w:rPr>
                <w:rFonts w:ascii="Calibri" w:eastAsia="Times New Roman" w:hAnsi="Calibri" w:cs="Times New Roman"/>
                <w:color w:val="000000"/>
                <w:sz w:val="16"/>
                <w:szCs w:val="16"/>
                <w:lang w:val="en-GB" w:eastAsia="en-GB"/>
              </w:rPr>
            </w:pPr>
            <w:r>
              <w:rPr>
                <w:rFonts w:eastAsia="Times New Roman" w:cs="Times New Roman"/>
                <w:color w:val="000000"/>
                <w:sz w:val="14"/>
                <w:szCs w:val="16"/>
                <w:lang w:val="en-GB" w:eastAsia="en-GB"/>
              </w:rPr>
              <w:t>By signing</w:t>
            </w:r>
            <w:r>
              <w:rPr>
                <w:rStyle w:val="CommentReference"/>
              </w:rPr>
              <w:t xml:space="preserve"> </w:t>
            </w:r>
            <w:r>
              <w:rPr>
                <w:rFonts w:eastAsia="Times New Roman" w:cs="Times New Roman"/>
                <w:color w:val="000000"/>
                <w:sz w:val="14"/>
                <w:szCs w:val="16"/>
                <w:lang w:val="en-GB" w:eastAsia="en-GB"/>
              </w:rPr>
              <w:t xml:space="preserve">this document, the student, the Sending Institution </w:t>
            </w:r>
            <w:r>
              <w:rPr>
                <w:rFonts w:eastAsia="Times New Roman" w:cs="Times New Roman"/>
                <w:color w:val="000000"/>
                <w:sz w:val="14"/>
                <w:szCs w:val="16"/>
                <w:lang w:val="en-GB" w:eastAsia="en-GB"/>
              </w:rPr>
              <w:t>and the Receiving Institution confirm that they approve the Learning Agreement and that they will comply with all the arrangements agreed by all parties. Sending and Receiving Institutions undertake to apply all the principles of the Erasmus Charter for Hi</w:t>
            </w:r>
            <w:r>
              <w:rPr>
                <w:rFonts w:eastAsia="Times New Roman" w:cs="Times New Roman"/>
                <w:color w:val="000000"/>
                <w:sz w:val="14"/>
                <w:szCs w:val="16"/>
                <w:lang w:val="en-GB" w:eastAsia="en-GB"/>
              </w:rPr>
              <w:t>gher Education relating to mobility for studies (or the principles agreed in the Inter-Institutional Agreement for institutions located in third countries not associated to the Programme). The Beneficiary Institution and the student should also commit to w</w:t>
            </w:r>
            <w:r>
              <w:rPr>
                <w:rFonts w:eastAsia="Times New Roman" w:cs="Times New Roman"/>
                <w:color w:val="000000"/>
                <w:sz w:val="14"/>
                <w:szCs w:val="16"/>
                <w:lang w:val="en-GB" w:eastAsia="en-GB"/>
              </w:rPr>
              <w:t>hat is set out in the Erasmus+ grant agreement. The Receiving Institution confirms that the educational components listed are in line with its course catalogue or as agreed otherwise and should be available to the student. The Sending Institution commits t</w:t>
            </w:r>
            <w:r>
              <w:rPr>
                <w:rFonts w:eastAsia="Times New Roman" w:cs="Times New Roman"/>
                <w:color w:val="000000"/>
                <w:sz w:val="14"/>
                <w:szCs w:val="16"/>
                <w:lang w:val="en-GB" w:eastAsia="en-GB"/>
              </w:rPr>
              <w:t>o recognise all the credits or equivalent units gained at the Receiving Institution for the successfully completed educational components and to count them towards the student's degree. The student and the Receiving Institution will communicate to the Send</w:t>
            </w:r>
            <w:r>
              <w:rPr>
                <w:rFonts w:eastAsia="Times New Roman" w:cs="Times New Roman"/>
                <w:color w:val="000000"/>
                <w:sz w:val="14"/>
                <w:szCs w:val="16"/>
                <w:lang w:val="en-GB" w:eastAsia="en-GB"/>
              </w:rPr>
              <w:t>ing Institution any problems or changes regarding the study programme, responsible persons and/or study period.</w:t>
            </w:r>
          </w:p>
        </w:tc>
      </w:tr>
      <w:tr w:rsidR="00CC2E68" w14:paraId="199A1737" w14:textId="77777777">
        <w:trPr>
          <w:trHeight w:val="169"/>
          <w:jc w:val="center"/>
        </w:trPr>
        <w:tc>
          <w:tcPr>
            <w:tcW w:w="2796" w:type="dxa"/>
            <w:tcBorders>
              <w:top w:val="double" w:sz="6" w:space="0" w:color="000000"/>
              <w:left w:val="double" w:sz="6" w:space="0" w:color="000000"/>
              <w:bottom w:val="single" w:sz="8" w:space="0" w:color="000000"/>
              <w:right w:val="single" w:sz="8" w:space="0" w:color="000000"/>
            </w:tcBorders>
            <w:shd w:val="clear" w:color="auto" w:fill="auto"/>
            <w:vAlign w:val="center"/>
          </w:tcPr>
          <w:p w14:paraId="199A1731"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Commitment</w:t>
            </w:r>
          </w:p>
        </w:tc>
        <w:tc>
          <w:tcPr>
            <w:tcW w:w="2046" w:type="dxa"/>
            <w:tcBorders>
              <w:top w:val="double" w:sz="6" w:space="0" w:color="000000"/>
              <w:bottom w:val="single" w:sz="8" w:space="0" w:color="000000"/>
              <w:right w:val="single" w:sz="8" w:space="0" w:color="000000"/>
            </w:tcBorders>
            <w:shd w:val="clear" w:color="auto" w:fill="auto"/>
            <w:vAlign w:val="center"/>
          </w:tcPr>
          <w:p w14:paraId="199A1732"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2051" w:type="dxa"/>
            <w:tcBorders>
              <w:top w:val="double" w:sz="6" w:space="0" w:color="000000"/>
              <w:left w:val="single" w:sz="8" w:space="0" w:color="000000"/>
              <w:bottom w:val="single" w:sz="8" w:space="0" w:color="000000"/>
            </w:tcBorders>
            <w:shd w:val="clear" w:color="auto" w:fill="auto"/>
            <w:vAlign w:val="center"/>
          </w:tcPr>
          <w:p w14:paraId="199A1733"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Email</w:t>
            </w:r>
          </w:p>
        </w:tc>
        <w:tc>
          <w:tcPr>
            <w:tcW w:w="1639" w:type="dxa"/>
            <w:tcBorders>
              <w:top w:val="double" w:sz="6" w:space="0" w:color="000000"/>
              <w:left w:val="single" w:sz="8" w:space="0" w:color="000000"/>
              <w:bottom w:val="single" w:sz="8" w:space="0" w:color="000000"/>
            </w:tcBorders>
            <w:shd w:val="clear" w:color="auto" w:fill="auto"/>
            <w:vAlign w:val="center"/>
          </w:tcPr>
          <w:p w14:paraId="199A1734"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Position</w:t>
            </w:r>
          </w:p>
        </w:tc>
        <w:tc>
          <w:tcPr>
            <w:tcW w:w="1093" w:type="dxa"/>
            <w:tcBorders>
              <w:top w:val="double" w:sz="6" w:space="0" w:color="000000"/>
              <w:left w:val="single" w:sz="8" w:space="0" w:color="000000"/>
              <w:bottom w:val="single" w:sz="8" w:space="0" w:color="000000"/>
              <w:right w:val="single" w:sz="8" w:space="0" w:color="000000"/>
            </w:tcBorders>
            <w:shd w:val="clear" w:color="auto" w:fill="auto"/>
            <w:vAlign w:val="center"/>
          </w:tcPr>
          <w:p w14:paraId="199A1735"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w:t>
            </w:r>
          </w:p>
        </w:tc>
        <w:tc>
          <w:tcPr>
            <w:tcW w:w="1512" w:type="dxa"/>
            <w:tcBorders>
              <w:top w:val="double" w:sz="6" w:space="0" w:color="000000"/>
              <w:left w:val="single" w:sz="8" w:space="0" w:color="000000"/>
              <w:bottom w:val="single" w:sz="8" w:space="0" w:color="000000"/>
              <w:right w:val="double" w:sz="6" w:space="0" w:color="000000"/>
            </w:tcBorders>
            <w:shd w:val="clear" w:color="auto" w:fill="auto"/>
            <w:vAlign w:val="center"/>
          </w:tcPr>
          <w:p w14:paraId="199A1736"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Signature</w:t>
            </w:r>
          </w:p>
        </w:tc>
      </w:tr>
      <w:tr w:rsidR="00CC2E68" w14:paraId="199A173F" w14:textId="77777777">
        <w:trPr>
          <w:trHeight w:val="102"/>
          <w:jc w:val="center"/>
        </w:trPr>
        <w:tc>
          <w:tcPr>
            <w:tcW w:w="2796"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99A1738" w14:textId="77777777" w:rsidR="00CC2E68" w:rsidRDefault="00347B04">
            <w:pPr>
              <w:widowControl w:val="0"/>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Student</w:t>
            </w:r>
          </w:p>
        </w:tc>
        <w:tc>
          <w:tcPr>
            <w:tcW w:w="2046" w:type="dxa"/>
            <w:tcBorders>
              <w:top w:val="single" w:sz="8" w:space="0" w:color="000000"/>
              <w:bottom w:val="single" w:sz="8" w:space="0" w:color="000000"/>
              <w:right w:val="single" w:sz="8" w:space="0" w:color="000000"/>
            </w:tcBorders>
            <w:shd w:val="clear" w:color="auto" w:fill="auto"/>
            <w:vAlign w:val="center"/>
          </w:tcPr>
          <w:p w14:paraId="199A1739" w14:textId="77777777" w:rsidR="00CC2E68" w:rsidRDefault="00CC2E68">
            <w:pPr>
              <w:widowControl w:val="0"/>
              <w:spacing w:after="0" w:line="240" w:lineRule="auto"/>
              <w:jc w:val="center"/>
              <w:rPr>
                <w:rFonts w:ascii="Calibri" w:eastAsia="Times New Roman" w:hAnsi="Calibri" w:cs="Times New Roman"/>
                <w:color w:val="000000"/>
                <w:sz w:val="16"/>
                <w:szCs w:val="16"/>
                <w:highlight w:val="lightGray"/>
                <w:lang w:val="en-GB" w:eastAsia="en-GB"/>
              </w:rPr>
            </w:pPr>
          </w:p>
        </w:tc>
        <w:tc>
          <w:tcPr>
            <w:tcW w:w="2051" w:type="dxa"/>
            <w:tcBorders>
              <w:top w:val="single" w:sz="8" w:space="0" w:color="000000"/>
              <w:left w:val="single" w:sz="8" w:space="0" w:color="000000"/>
              <w:bottom w:val="single" w:sz="8" w:space="0" w:color="000000"/>
            </w:tcBorders>
            <w:shd w:val="clear" w:color="auto" w:fill="auto"/>
            <w:vAlign w:val="center"/>
          </w:tcPr>
          <w:p w14:paraId="199A173A" w14:textId="77777777" w:rsidR="00CC2E68" w:rsidRDefault="00CC2E68">
            <w:pPr>
              <w:widowControl w:val="0"/>
              <w:spacing w:after="0" w:line="240" w:lineRule="auto"/>
              <w:jc w:val="center"/>
              <w:rPr>
                <w:rFonts w:ascii="Calibri" w:eastAsia="Times New Roman" w:hAnsi="Calibri" w:cs="Times New Roman"/>
                <w:color w:val="000000"/>
                <w:sz w:val="16"/>
                <w:szCs w:val="16"/>
                <w:lang w:val="en-GB" w:eastAsia="en-GB"/>
              </w:rPr>
            </w:pPr>
          </w:p>
          <w:p w14:paraId="199A173B" w14:textId="77777777" w:rsidR="00CC2E68" w:rsidRDefault="00CC2E68">
            <w:pPr>
              <w:widowControl w:val="0"/>
              <w:spacing w:after="0" w:line="240" w:lineRule="auto"/>
              <w:jc w:val="center"/>
              <w:rPr>
                <w:rFonts w:ascii="Calibri" w:eastAsia="Times New Roman" w:hAnsi="Calibri" w:cs="Times New Roman"/>
                <w:color w:val="000000"/>
                <w:sz w:val="16"/>
                <w:szCs w:val="16"/>
                <w:lang w:val="en-GB" w:eastAsia="en-GB"/>
              </w:rPr>
            </w:pPr>
          </w:p>
        </w:tc>
        <w:tc>
          <w:tcPr>
            <w:tcW w:w="1639" w:type="dxa"/>
            <w:tcBorders>
              <w:top w:val="single" w:sz="8" w:space="0" w:color="000000"/>
              <w:left w:val="single" w:sz="8" w:space="0" w:color="000000"/>
              <w:bottom w:val="single" w:sz="8" w:space="0" w:color="000000"/>
            </w:tcBorders>
            <w:shd w:val="clear" w:color="auto" w:fill="auto"/>
            <w:vAlign w:val="center"/>
          </w:tcPr>
          <w:p w14:paraId="199A173C" w14:textId="77777777" w:rsidR="00CC2E68" w:rsidRDefault="00347B04">
            <w:pPr>
              <w:widowControl w:val="0"/>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i/>
                <w:color w:val="000000"/>
                <w:sz w:val="16"/>
                <w:szCs w:val="16"/>
                <w:lang w:val="en-GB" w:eastAsia="en-GB"/>
              </w:rPr>
              <w:t>Student</w:t>
            </w:r>
          </w:p>
        </w:tc>
        <w:tc>
          <w:tcPr>
            <w:tcW w:w="10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99A173D" w14:textId="77777777" w:rsidR="00CC2E68" w:rsidRDefault="00CC2E68">
            <w:pPr>
              <w:widowControl w:val="0"/>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000000"/>
              <w:bottom w:val="single" w:sz="8" w:space="0" w:color="000000"/>
              <w:right w:val="double" w:sz="6" w:space="0" w:color="000000"/>
            </w:tcBorders>
            <w:shd w:val="clear" w:color="auto" w:fill="auto"/>
            <w:vAlign w:val="center"/>
          </w:tcPr>
          <w:p w14:paraId="199A173E"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r>
      <w:tr w:rsidR="00CC2E68" w14:paraId="199A1746" w14:textId="77777777">
        <w:trPr>
          <w:trHeight w:val="150"/>
          <w:jc w:val="center"/>
        </w:trPr>
        <w:tc>
          <w:tcPr>
            <w:tcW w:w="2796"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99A1740" w14:textId="77777777" w:rsidR="00CC2E68" w:rsidRDefault="00347B04">
            <w:pPr>
              <w:widowControl w:val="0"/>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Responsible person at the</w:t>
            </w:r>
            <w:r>
              <w:rPr>
                <w:rFonts w:eastAsia="Times New Roman" w:cs="Times New Roman"/>
                <w:b/>
                <w:color w:val="000000"/>
                <w:sz w:val="16"/>
                <w:szCs w:val="16"/>
                <w:lang w:val="en-GB" w:eastAsia="en-GB"/>
              </w:rPr>
              <w:t xml:space="preserve"> </w:t>
            </w:r>
            <w:r>
              <w:rPr>
                <w:rFonts w:eastAsia="Times New Roman" w:cs="Times New Roman"/>
                <w:color w:val="000000"/>
                <w:sz w:val="16"/>
                <w:szCs w:val="16"/>
                <w:lang w:val="en-GB" w:eastAsia="en-GB"/>
              </w:rPr>
              <w:t>Sending Institution*</w:t>
            </w:r>
          </w:p>
        </w:tc>
        <w:tc>
          <w:tcPr>
            <w:tcW w:w="2046" w:type="dxa"/>
            <w:tcBorders>
              <w:bottom w:val="single" w:sz="8" w:space="0" w:color="000000"/>
              <w:right w:val="single" w:sz="8" w:space="0" w:color="000000"/>
            </w:tcBorders>
            <w:shd w:val="clear" w:color="auto" w:fill="auto"/>
            <w:vAlign w:val="center"/>
          </w:tcPr>
          <w:p w14:paraId="199A1741" w14:textId="6FD78BD5" w:rsidR="00CC2E68" w:rsidRDefault="00347B04" w:rsidP="00347B04">
            <w:pPr>
              <w:widowControl w:val="0"/>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Stanica Lavinia Justina</w:t>
            </w:r>
          </w:p>
        </w:tc>
        <w:tc>
          <w:tcPr>
            <w:tcW w:w="2051" w:type="dxa"/>
            <w:tcBorders>
              <w:left w:val="single" w:sz="8" w:space="0" w:color="000000"/>
              <w:bottom w:val="single" w:sz="8" w:space="0" w:color="000000"/>
            </w:tcBorders>
            <w:shd w:val="clear" w:color="auto" w:fill="auto"/>
            <w:vAlign w:val="center"/>
          </w:tcPr>
          <w:p w14:paraId="199A1742" w14:textId="569BF1FD" w:rsidR="00CC2E68" w:rsidRDefault="00347B04">
            <w:pPr>
              <w:widowControl w:val="0"/>
              <w:spacing w:after="0" w:line="240" w:lineRule="auto"/>
              <w:jc w:val="center"/>
              <w:rPr>
                <w:rFonts w:ascii="Calibri" w:eastAsia="Times New Roman" w:hAnsi="Calibri" w:cs="Times New Roman"/>
                <w:color w:val="000000"/>
                <w:sz w:val="16"/>
                <w:szCs w:val="16"/>
                <w:lang w:val="en-GB" w:eastAsia="en-GB"/>
              </w:rPr>
            </w:pPr>
            <w:r w:rsidRPr="00347B04">
              <w:rPr>
                <w:rFonts w:ascii="Calibri" w:eastAsia="Times New Roman" w:hAnsi="Calibri" w:cs="Times New Roman"/>
                <w:color w:val="000000"/>
                <w:sz w:val="16"/>
                <w:szCs w:val="16"/>
                <w:lang w:val="en-GB" w:eastAsia="en-GB"/>
              </w:rPr>
              <w:t>lavinia.stanica@rau.ro</w:t>
            </w:r>
          </w:p>
        </w:tc>
        <w:tc>
          <w:tcPr>
            <w:tcW w:w="1639" w:type="dxa"/>
            <w:tcBorders>
              <w:left w:val="single" w:sz="8" w:space="0" w:color="000000"/>
              <w:bottom w:val="single" w:sz="8" w:space="0" w:color="000000"/>
            </w:tcBorders>
            <w:shd w:val="clear" w:color="auto" w:fill="auto"/>
            <w:vAlign w:val="center"/>
          </w:tcPr>
          <w:p w14:paraId="199A1743" w14:textId="45F83624" w:rsidR="00CC2E68" w:rsidRDefault="00347B04">
            <w:pPr>
              <w:widowControl w:val="0"/>
              <w:spacing w:after="0" w:line="240" w:lineRule="auto"/>
              <w:jc w:val="center"/>
              <w:rPr>
                <w:rFonts w:ascii="Calibri" w:eastAsia="Times New Roman" w:hAnsi="Calibri" w:cs="Times New Roman"/>
                <w:color w:val="000000"/>
                <w:sz w:val="16"/>
                <w:szCs w:val="16"/>
                <w:lang w:val="en-GB" w:eastAsia="en-GB"/>
              </w:rPr>
            </w:pPr>
            <w:r w:rsidRPr="00347B04">
              <w:rPr>
                <w:rFonts w:ascii="Calibri" w:eastAsia="Times New Roman" w:hAnsi="Calibri" w:cs="Times New Roman"/>
                <w:color w:val="000000"/>
                <w:sz w:val="16"/>
                <w:szCs w:val="16"/>
                <w:lang w:val="en-GB" w:eastAsia="en-GB"/>
              </w:rPr>
              <w:t>Erasmus+ Institutional Coordinator</w:t>
            </w:r>
            <w:bookmarkStart w:id="0" w:name="_GoBack"/>
            <w:bookmarkEnd w:id="0"/>
          </w:p>
        </w:tc>
        <w:tc>
          <w:tcPr>
            <w:tcW w:w="1093" w:type="dxa"/>
            <w:tcBorders>
              <w:left w:val="single" w:sz="8" w:space="0" w:color="000000"/>
              <w:bottom w:val="single" w:sz="8" w:space="0" w:color="000000"/>
              <w:right w:val="single" w:sz="8" w:space="0" w:color="000000"/>
            </w:tcBorders>
            <w:shd w:val="clear" w:color="auto" w:fill="auto"/>
            <w:vAlign w:val="center"/>
          </w:tcPr>
          <w:p w14:paraId="199A1744" w14:textId="77777777" w:rsidR="00CC2E68" w:rsidRDefault="00CC2E68">
            <w:pPr>
              <w:widowControl w:val="0"/>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000000"/>
              <w:bottom w:val="single" w:sz="8" w:space="0" w:color="000000"/>
              <w:right w:val="double" w:sz="6" w:space="0" w:color="000000"/>
            </w:tcBorders>
            <w:shd w:val="clear" w:color="auto" w:fill="auto"/>
            <w:vAlign w:val="center"/>
          </w:tcPr>
          <w:p w14:paraId="199A1745"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r>
      <w:tr w:rsidR="00CC2E68" w14:paraId="199A174D" w14:textId="77777777">
        <w:trPr>
          <w:trHeight w:val="193"/>
          <w:jc w:val="center"/>
        </w:trPr>
        <w:tc>
          <w:tcPr>
            <w:tcW w:w="2796" w:type="dxa"/>
            <w:tcBorders>
              <w:top w:val="single" w:sz="8" w:space="0" w:color="000000"/>
              <w:left w:val="double" w:sz="6" w:space="0" w:color="000000"/>
              <w:bottom w:val="double" w:sz="6" w:space="0" w:color="000000"/>
              <w:right w:val="single" w:sz="8" w:space="0" w:color="000000"/>
            </w:tcBorders>
            <w:shd w:val="clear" w:color="auto" w:fill="auto"/>
            <w:vAlign w:val="center"/>
          </w:tcPr>
          <w:p w14:paraId="199A1747" w14:textId="77777777" w:rsidR="00CC2E68" w:rsidRDefault="00347B04">
            <w:pPr>
              <w:widowControl w:val="0"/>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Responsible person at</w:t>
            </w:r>
            <w:r>
              <w:rPr>
                <w:rFonts w:eastAsia="Times New Roman" w:cs="Times New Roman"/>
                <w:color w:val="000000"/>
                <w:sz w:val="16"/>
                <w:szCs w:val="16"/>
                <w:lang w:val="en-GB" w:eastAsia="en-GB"/>
              </w:rPr>
              <w:t xml:space="preserve"> the</w:t>
            </w:r>
            <w:r>
              <w:rPr>
                <w:rFonts w:eastAsia="Times New Roman" w:cs="Times New Roman"/>
                <w:b/>
                <w:color w:val="000000"/>
                <w:sz w:val="16"/>
                <w:szCs w:val="16"/>
                <w:lang w:val="en-GB" w:eastAsia="en-GB"/>
              </w:rPr>
              <w:t xml:space="preserve"> </w:t>
            </w:r>
            <w:r>
              <w:rPr>
                <w:rFonts w:eastAsia="Times New Roman" w:cs="Times New Roman"/>
                <w:color w:val="000000"/>
                <w:sz w:val="16"/>
                <w:szCs w:val="16"/>
                <w:lang w:val="en-GB" w:eastAsia="en-GB"/>
              </w:rPr>
              <w:t>Receiving Institution*</w:t>
            </w:r>
          </w:p>
        </w:tc>
        <w:tc>
          <w:tcPr>
            <w:tcW w:w="2046" w:type="dxa"/>
            <w:tcBorders>
              <w:bottom w:val="double" w:sz="6" w:space="0" w:color="000000"/>
              <w:right w:val="single" w:sz="8" w:space="0" w:color="000000"/>
            </w:tcBorders>
            <w:shd w:val="clear" w:color="auto" w:fill="auto"/>
            <w:vAlign w:val="center"/>
          </w:tcPr>
          <w:p w14:paraId="199A1748" w14:textId="77777777" w:rsidR="00CC2E68" w:rsidRDefault="00CC2E68">
            <w:pPr>
              <w:widowControl w:val="0"/>
              <w:spacing w:after="0" w:line="240" w:lineRule="auto"/>
              <w:jc w:val="center"/>
              <w:rPr>
                <w:rFonts w:ascii="Calibri" w:eastAsia="Times New Roman" w:hAnsi="Calibri" w:cs="Times New Roman"/>
                <w:color w:val="000000"/>
                <w:sz w:val="16"/>
                <w:szCs w:val="16"/>
                <w:lang w:val="en-GB" w:eastAsia="en-GB"/>
              </w:rPr>
            </w:pPr>
          </w:p>
        </w:tc>
        <w:tc>
          <w:tcPr>
            <w:tcW w:w="2051" w:type="dxa"/>
            <w:tcBorders>
              <w:left w:val="single" w:sz="8" w:space="0" w:color="000000"/>
              <w:bottom w:val="double" w:sz="6" w:space="0" w:color="000000"/>
            </w:tcBorders>
            <w:shd w:val="clear" w:color="auto" w:fill="auto"/>
            <w:vAlign w:val="center"/>
          </w:tcPr>
          <w:p w14:paraId="199A1749" w14:textId="77777777" w:rsidR="00CC2E68" w:rsidRDefault="00CC2E68">
            <w:pPr>
              <w:widowControl w:val="0"/>
              <w:spacing w:after="0" w:line="240" w:lineRule="auto"/>
              <w:jc w:val="center"/>
              <w:rPr>
                <w:rFonts w:ascii="Calibri" w:eastAsia="Times New Roman" w:hAnsi="Calibri" w:cs="Times New Roman"/>
                <w:color w:val="000000"/>
                <w:sz w:val="16"/>
                <w:szCs w:val="16"/>
                <w:lang w:val="en-GB" w:eastAsia="en-GB"/>
              </w:rPr>
            </w:pPr>
          </w:p>
        </w:tc>
        <w:tc>
          <w:tcPr>
            <w:tcW w:w="1639" w:type="dxa"/>
            <w:tcBorders>
              <w:left w:val="single" w:sz="8" w:space="0" w:color="000000"/>
              <w:bottom w:val="double" w:sz="6" w:space="0" w:color="000000"/>
            </w:tcBorders>
            <w:shd w:val="clear" w:color="auto" w:fill="auto"/>
            <w:vAlign w:val="center"/>
          </w:tcPr>
          <w:p w14:paraId="199A174A" w14:textId="77777777" w:rsidR="00CC2E68" w:rsidRDefault="00CC2E68">
            <w:pPr>
              <w:widowControl w:val="0"/>
              <w:spacing w:after="0" w:line="240" w:lineRule="auto"/>
              <w:jc w:val="center"/>
              <w:rPr>
                <w:rFonts w:ascii="Calibri" w:eastAsia="Times New Roman" w:hAnsi="Calibri" w:cs="Times New Roman"/>
                <w:color w:val="000000"/>
                <w:sz w:val="16"/>
                <w:szCs w:val="16"/>
                <w:lang w:val="en-GB" w:eastAsia="en-GB"/>
              </w:rPr>
            </w:pPr>
          </w:p>
        </w:tc>
        <w:tc>
          <w:tcPr>
            <w:tcW w:w="1093" w:type="dxa"/>
            <w:tcBorders>
              <w:left w:val="single" w:sz="8" w:space="0" w:color="000000"/>
              <w:bottom w:val="double" w:sz="6" w:space="0" w:color="000000"/>
              <w:right w:val="single" w:sz="8" w:space="0" w:color="000000"/>
            </w:tcBorders>
            <w:shd w:val="clear" w:color="auto" w:fill="auto"/>
            <w:vAlign w:val="center"/>
          </w:tcPr>
          <w:p w14:paraId="199A174B" w14:textId="77777777" w:rsidR="00CC2E68" w:rsidRDefault="00CC2E68">
            <w:pPr>
              <w:widowControl w:val="0"/>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000000"/>
              <w:bottom w:val="double" w:sz="6" w:space="0" w:color="000000"/>
              <w:right w:val="double" w:sz="6" w:space="0" w:color="000000"/>
            </w:tcBorders>
            <w:shd w:val="clear" w:color="auto" w:fill="auto"/>
            <w:vAlign w:val="center"/>
          </w:tcPr>
          <w:p w14:paraId="199A174C"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r>
    </w:tbl>
    <w:p w14:paraId="199A174E" w14:textId="77777777" w:rsidR="00CC2E68" w:rsidRDefault="00347B04">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199A174F" w14:textId="77777777" w:rsidR="00CC2E68" w:rsidRDefault="00CC2E68">
      <w:pPr>
        <w:spacing w:after="120" w:line="240" w:lineRule="auto"/>
        <w:ind w:right="28"/>
        <w:rPr>
          <w:rFonts w:ascii="Verdana" w:eastAsia="Times New Roman" w:hAnsi="Verdana" w:cs="Arial"/>
          <w:b/>
          <w:color w:val="002060"/>
          <w:sz w:val="28"/>
          <w:szCs w:val="36"/>
          <w:lang w:val="en-GB"/>
        </w:rPr>
      </w:pPr>
    </w:p>
    <w:p w14:paraId="199A1750"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p w14:paraId="199A1751"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p w14:paraId="199A1752" w14:textId="77777777" w:rsidR="00CC2E68" w:rsidRDefault="00347B04">
      <w:pPr>
        <w:spacing w:after="160" w:line="259" w:lineRule="auto"/>
        <w:rPr>
          <w:rFonts w:ascii="Verdana" w:eastAsia="Times New Roman" w:hAnsi="Verdana" w:cs="Arial"/>
          <w:b/>
          <w:i/>
          <w:color w:val="002060"/>
          <w:sz w:val="24"/>
          <w:szCs w:val="36"/>
          <w:lang w:val="en-GB"/>
        </w:rPr>
      </w:pPr>
      <w:r>
        <w:br w:type="page"/>
      </w:r>
    </w:p>
    <w:p w14:paraId="199A1753" w14:textId="77777777" w:rsidR="00CC2E68" w:rsidRDefault="00CC2E68">
      <w:pPr>
        <w:spacing w:after="120" w:line="240" w:lineRule="auto"/>
        <w:ind w:right="28"/>
        <w:jc w:val="center"/>
        <w:rPr>
          <w:rFonts w:ascii="Verdana" w:eastAsia="Times New Roman" w:hAnsi="Verdana" w:cs="Arial"/>
          <w:b/>
          <w:i/>
          <w:color w:val="002060"/>
          <w:sz w:val="24"/>
          <w:szCs w:val="36"/>
          <w:lang w:val="en-GB"/>
        </w:rPr>
      </w:pPr>
    </w:p>
    <w:p w14:paraId="199A1754" w14:textId="77777777" w:rsidR="00CC2E68" w:rsidRDefault="00347B0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199A1755" w14:textId="77777777" w:rsidR="00CC2E68" w:rsidRDefault="00CC2E68">
      <w:pPr>
        <w:spacing w:after="0"/>
        <w:rPr>
          <w:lang w:val="en-GB"/>
        </w:rPr>
      </w:pPr>
    </w:p>
    <w:tbl>
      <w:tblPr>
        <w:tblW w:w="10779" w:type="dxa"/>
        <w:tblInd w:w="-153" w:type="dxa"/>
        <w:tblLayout w:type="fixed"/>
        <w:tblLook w:val="04A0" w:firstRow="1" w:lastRow="0" w:firstColumn="1" w:lastColumn="0" w:noHBand="0" w:noVBand="1"/>
      </w:tblPr>
      <w:tblGrid>
        <w:gridCol w:w="1207"/>
        <w:gridCol w:w="3243"/>
        <w:gridCol w:w="1515"/>
        <w:gridCol w:w="1514"/>
        <w:gridCol w:w="1892"/>
        <w:gridCol w:w="1408"/>
      </w:tblGrid>
      <w:tr w:rsidR="00CC2E68" w14:paraId="199A1759" w14:textId="77777777">
        <w:trPr>
          <w:trHeight w:val="78"/>
        </w:trPr>
        <w:tc>
          <w:tcPr>
            <w:tcW w:w="10778" w:type="dxa"/>
            <w:gridSpan w:val="6"/>
            <w:tcBorders>
              <w:top w:val="double" w:sz="6" w:space="0" w:color="000000"/>
              <w:left w:val="double" w:sz="4" w:space="0" w:color="000000"/>
              <w:bottom w:val="single" w:sz="8" w:space="0" w:color="000000"/>
              <w:right w:val="double" w:sz="6" w:space="0" w:color="000000"/>
            </w:tcBorders>
            <w:shd w:val="clear" w:color="auto" w:fill="D5DCE4" w:themeFill="text2" w:themeFillTint="33"/>
            <w:vAlign w:val="center"/>
          </w:tcPr>
          <w:p w14:paraId="199A1756" w14:textId="77777777" w:rsidR="00CC2E68" w:rsidRDefault="00347B04">
            <w:pPr>
              <w:widowControl w:val="0"/>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 xml:space="preserve">Table A2 </w:t>
            </w:r>
          </w:p>
          <w:p w14:paraId="199A1757" w14:textId="77777777" w:rsidR="00CC2E68" w:rsidRDefault="00347B04">
            <w:pPr>
              <w:widowControl w:val="0"/>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Exceptional changes to Table A</w:t>
            </w:r>
          </w:p>
          <w:p w14:paraId="199A1758" w14:textId="77777777" w:rsidR="00CC2E68" w:rsidRDefault="00347B04">
            <w:pPr>
              <w:widowControl w:val="0"/>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4"/>
                <w:szCs w:val="16"/>
                <w:lang w:val="en-GB" w:eastAsia="en-GB"/>
              </w:rPr>
              <w:t xml:space="preserve">(to be approved by the student, the responsible person in the Sending Institution and the responsible person in the </w:t>
            </w:r>
            <w:r>
              <w:rPr>
                <w:rFonts w:eastAsia="Times New Roman" w:cs="Times New Roman"/>
                <w:color w:val="000000"/>
                <w:sz w:val="14"/>
                <w:szCs w:val="16"/>
                <w:lang w:val="en-GB" w:eastAsia="en-GB"/>
              </w:rPr>
              <w:t>Receiving Institution)</w:t>
            </w:r>
          </w:p>
        </w:tc>
      </w:tr>
      <w:tr w:rsidR="00CC2E68" w14:paraId="199A1760" w14:textId="77777777">
        <w:trPr>
          <w:trHeight w:val="677"/>
        </w:trPr>
        <w:tc>
          <w:tcPr>
            <w:tcW w:w="1206" w:type="dxa"/>
            <w:tcBorders>
              <w:top w:val="single" w:sz="8" w:space="0" w:color="000000"/>
              <w:left w:val="double" w:sz="4" w:space="0" w:color="000000"/>
              <w:bottom w:val="single" w:sz="8" w:space="0" w:color="000000"/>
              <w:right w:val="single" w:sz="8" w:space="0" w:color="000000"/>
            </w:tcBorders>
            <w:shd w:val="clear" w:color="auto" w:fill="D0CECE" w:themeFill="background2" w:themeFillShade="E6"/>
            <w:vAlign w:val="center"/>
          </w:tcPr>
          <w:p w14:paraId="199A175A"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Component code </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(if any)</w:t>
            </w:r>
          </w:p>
        </w:tc>
        <w:tc>
          <w:tcPr>
            <w:tcW w:w="3243" w:type="dxa"/>
            <w:tcBorders>
              <w:top w:val="single" w:sz="8" w:space="0" w:color="000000"/>
              <w:bottom w:val="single" w:sz="8" w:space="0" w:color="000000"/>
              <w:right w:val="single" w:sz="8" w:space="0" w:color="000000"/>
            </w:tcBorders>
            <w:shd w:val="clear" w:color="auto" w:fill="D0CECE" w:themeFill="background2" w:themeFillShade="E6"/>
            <w:vAlign w:val="center"/>
          </w:tcPr>
          <w:p w14:paraId="199A175B"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at the</w:t>
            </w:r>
            <w:r>
              <w:rPr>
                <w:rFonts w:eastAsia="Times New Roman" w:cs="Times New Roman"/>
                <w:bCs/>
                <w:color w:val="000000"/>
                <w:sz w:val="16"/>
                <w:szCs w:val="16"/>
                <w:lang w:val="en-GB" w:eastAsia="en-GB"/>
              </w:rPr>
              <w:t xml:space="preserve"> </w:t>
            </w:r>
            <w:r>
              <w:rPr>
                <w:rFonts w:eastAsia="Times New Roman" w:cs="Times New Roman"/>
                <w:b/>
                <w:bCs/>
                <w:color w:val="000000"/>
                <w:sz w:val="16"/>
                <w:szCs w:val="16"/>
                <w:lang w:val="en-GB" w:eastAsia="en-GB"/>
              </w:rPr>
              <w:t>Receiving Institution</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 xml:space="preserve">(as indicated in the course catalogue) </w:t>
            </w:r>
          </w:p>
        </w:tc>
        <w:tc>
          <w:tcPr>
            <w:tcW w:w="1515" w:type="dxa"/>
            <w:tcBorders>
              <w:top w:val="single" w:sz="8" w:space="0" w:color="000000"/>
              <w:bottom w:val="single" w:sz="8" w:space="0" w:color="000000"/>
              <w:right w:val="single" w:sz="8" w:space="0" w:color="000000"/>
            </w:tcBorders>
            <w:shd w:val="clear" w:color="auto" w:fill="D0CECE" w:themeFill="background2" w:themeFillShade="E6"/>
            <w:vAlign w:val="center"/>
          </w:tcPr>
          <w:p w14:paraId="199A175C"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Deleted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514" w:type="dxa"/>
            <w:tcBorders>
              <w:top w:val="single" w:sz="8" w:space="0" w:color="000000"/>
              <w:bottom w:val="single" w:sz="8" w:space="0" w:color="000000"/>
              <w:right w:val="single" w:sz="8" w:space="0" w:color="000000"/>
            </w:tcBorders>
            <w:shd w:val="clear" w:color="auto" w:fill="D0CECE" w:themeFill="background2" w:themeFillShade="E6"/>
            <w:vAlign w:val="center"/>
          </w:tcPr>
          <w:p w14:paraId="199A175D"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892" w:type="dxa"/>
            <w:tcBorders>
              <w:top w:val="single" w:sz="8" w:space="0" w:color="000000"/>
              <w:bottom w:val="single" w:sz="8" w:space="0" w:color="000000"/>
              <w:right w:val="single" w:sz="8" w:space="0" w:color="000000"/>
            </w:tcBorders>
            <w:shd w:val="clear" w:color="auto" w:fill="D0CECE" w:themeFill="background2" w:themeFillShade="E6"/>
            <w:vAlign w:val="center"/>
          </w:tcPr>
          <w:p w14:paraId="199A175E"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Reason for changing a component</w:t>
            </w:r>
          </w:p>
        </w:tc>
        <w:tc>
          <w:tcPr>
            <w:tcW w:w="1408" w:type="dxa"/>
            <w:tcBorders>
              <w:top w:val="single" w:sz="8" w:space="0" w:color="000000"/>
              <w:bottom w:val="single" w:sz="8" w:space="0" w:color="000000"/>
              <w:right w:val="double" w:sz="6" w:space="0" w:color="000000"/>
            </w:tcBorders>
            <w:shd w:val="clear" w:color="auto" w:fill="D0CECE" w:themeFill="background2" w:themeFillShade="E6"/>
            <w:vAlign w:val="center"/>
          </w:tcPr>
          <w:p w14:paraId="199A175F"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Number of ECTS</w:t>
            </w:r>
            <w:r>
              <w:rPr>
                <w:rFonts w:eastAsia="Times New Roman" w:cs="Times New Roman"/>
                <w:b/>
                <w:bCs/>
                <w:color w:val="000000"/>
                <w:sz w:val="16"/>
                <w:szCs w:val="16"/>
                <w:lang w:val="en-GB" w:eastAsia="en-GB"/>
              </w:rPr>
              <w:t xml:space="preserve"> credits (or equivalent)</w:t>
            </w:r>
          </w:p>
        </w:tc>
      </w:tr>
      <w:tr w:rsidR="00CC2E68" w14:paraId="199A1767" w14:textId="77777777">
        <w:trPr>
          <w:trHeight w:val="107"/>
        </w:trPr>
        <w:tc>
          <w:tcPr>
            <w:tcW w:w="1206" w:type="dxa"/>
            <w:tcBorders>
              <w:left w:val="double" w:sz="4" w:space="0" w:color="000000"/>
              <w:right w:val="single" w:sz="8" w:space="0" w:color="000000"/>
            </w:tcBorders>
            <w:shd w:val="clear" w:color="auto" w:fill="auto"/>
            <w:vAlign w:val="center"/>
          </w:tcPr>
          <w:p w14:paraId="199A1761" w14:textId="77777777" w:rsidR="00CC2E68" w:rsidRDefault="00347B04">
            <w:pPr>
              <w:widowControl w:val="0"/>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3243" w:type="dxa"/>
            <w:tcBorders>
              <w:right w:val="single" w:sz="8" w:space="0" w:color="000000"/>
            </w:tcBorders>
            <w:shd w:val="clear" w:color="auto" w:fill="auto"/>
            <w:vAlign w:val="center"/>
          </w:tcPr>
          <w:p w14:paraId="199A1762"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515" w:type="dxa"/>
            <w:tcBorders>
              <w:right w:val="single" w:sz="8" w:space="0" w:color="000000"/>
            </w:tcBorders>
            <w:shd w:val="clear" w:color="auto" w:fill="auto"/>
            <w:vAlign w:val="center"/>
          </w:tcPr>
          <w:p w14:paraId="199A1763"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sdt>
              <w:sdtPr>
                <w:id w:val="1069021523"/>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514" w:type="dxa"/>
            <w:tcBorders>
              <w:right w:val="single" w:sz="8" w:space="0" w:color="000000"/>
            </w:tcBorders>
            <w:shd w:val="clear" w:color="auto" w:fill="auto"/>
            <w:vAlign w:val="center"/>
          </w:tcPr>
          <w:p w14:paraId="199A1764"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sdt>
              <w:sdtPr>
                <w:id w:val="998976318"/>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892" w:type="dxa"/>
            <w:tcBorders>
              <w:right w:val="single" w:sz="8" w:space="0" w:color="000000"/>
            </w:tcBorders>
            <w:shd w:val="clear" w:color="auto" w:fill="auto"/>
            <w:vAlign w:val="center"/>
          </w:tcPr>
          <w:p w14:paraId="199A1765"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sdt>
              <w:sdtPr>
                <w:alias w:val=""/>
                <w:id w:val="-984700645"/>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t>Choose an item.</w:t>
                </w:r>
              </w:sdtContent>
            </w:sdt>
          </w:p>
        </w:tc>
        <w:tc>
          <w:tcPr>
            <w:tcW w:w="1408" w:type="dxa"/>
            <w:tcBorders>
              <w:top w:val="single" w:sz="8" w:space="0" w:color="000000"/>
              <w:bottom w:val="single" w:sz="8" w:space="0" w:color="000000"/>
              <w:right w:val="double" w:sz="6" w:space="0" w:color="000000"/>
            </w:tcBorders>
            <w:shd w:val="clear" w:color="auto" w:fill="auto"/>
            <w:vAlign w:val="bottom"/>
          </w:tcPr>
          <w:p w14:paraId="199A1766"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r w:rsidR="00CC2E68" w14:paraId="199A176E" w14:textId="77777777">
        <w:trPr>
          <w:trHeight w:val="180"/>
        </w:trPr>
        <w:tc>
          <w:tcPr>
            <w:tcW w:w="1206" w:type="dxa"/>
            <w:tcBorders>
              <w:top w:val="single" w:sz="8" w:space="0" w:color="000000"/>
              <w:left w:val="double" w:sz="4" w:space="0" w:color="000000"/>
              <w:bottom w:val="double" w:sz="6" w:space="0" w:color="000000"/>
              <w:right w:val="single" w:sz="8" w:space="0" w:color="000000"/>
            </w:tcBorders>
            <w:shd w:val="clear" w:color="auto" w:fill="auto"/>
            <w:vAlign w:val="center"/>
          </w:tcPr>
          <w:p w14:paraId="199A1768" w14:textId="77777777" w:rsidR="00CC2E68" w:rsidRDefault="00347B04">
            <w:pPr>
              <w:widowControl w:val="0"/>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3243" w:type="dxa"/>
            <w:tcBorders>
              <w:top w:val="single" w:sz="8" w:space="0" w:color="000000"/>
              <w:bottom w:val="double" w:sz="6" w:space="0" w:color="000000"/>
              <w:right w:val="single" w:sz="8" w:space="0" w:color="000000"/>
            </w:tcBorders>
            <w:shd w:val="clear" w:color="auto" w:fill="auto"/>
            <w:vAlign w:val="center"/>
          </w:tcPr>
          <w:p w14:paraId="199A1769"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515" w:type="dxa"/>
            <w:tcBorders>
              <w:top w:val="single" w:sz="8" w:space="0" w:color="000000"/>
              <w:bottom w:val="double" w:sz="6" w:space="0" w:color="000000"/>
              <w:right w:val="single" w:sz="8" w:space="0" w:color="000000"/>
            </w:tcBorders>
            <w:shd w:val="clear" w:color="auto" w:fill="auto"/>
            <w:vAlign w:val="center"/>
          </w:tcPr>
          <w:p w14:paraId="199A176A"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sdt>
              <w:sdtPr>
                <w:id w:val="74043388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514" w:type="dxa"/>
            <w:tcBorders>
              <w:top w:val="single" w:sz="8" w:space="0" w:color="000000"/>
              <w:bottom w:val="double" w:sz="6" w:space="0" w:color="000000"/>
              <w:right w:val="single" w:sz="8" w:space="0" w:color="000000"/>
            </w:tcBorders>
            <w:shd w:val="clear" w:color="auto" w:fill="auto"/>
            <w:vAlign w:val="center"/>
          </w:tcPr>
          <w:p w14:paraId="199A176B"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sdt>
              <w:sdtPr>
                <w:id w:val="30506388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892" w:type="dxa"/>
            <w:tcBorders>
              <w:top w:val="single" w:sz="8" w:space="0" w:color="000000"/>
              <w:bottom w:val="double" w:sz="6" w:space="0" w:color="000000"/>
              <w:right w:val="single" w:sz="8" w:space="0" w:color="000000"/>
            </w:tcBorders>
            <w:shd w:val="clear" w:color="auto" w:fill="auto"/>
            <w:vAlign w:val="center"/>
          </w:tcPr>
          <w:p w14:paraId="199A176C"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sdt>
              <w:sdtPr>
                <w:alias w:val=""/>
                <w:id w:val="-452633433"/>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t>Choose an item.</w:t>
                </w:r>
              </w:sdtContent>
            </w:sdt>
          </w:p>
        </w:tc>
        <w:tc>
          <w:tcPr>
            <w:tcW w:w="1408" w:type="dxa"/>
            <w:tcBorders>
              <w:top w:val="single" w:sz="8" w:space="0" w:color="000000"/>
              <w:bottom w:val="double" w:sz="6" w:space="0" w:color="000000"/>
              <w:right w:val="double" w:sz="6" w:space="0" w:color="000000"/>
            </w:tcBorders>
            <w:shd w:val="clear" w:color="auto" w:fill="auto"/>
            <w:vAlign w:val="bottom"/>
          </w:tcPr>
          <w:p w14:paraId="199A176D"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bl>
    <w:p w14:paraId="199A176F" w14:textId="77777777" w:rsidR="00CC2E68" w:rsidRDefault="00CC2E68">
      <w:pPr>
        <w:spacing w:after="0"/>
        <w:rPr>
          <w:lang w:val="en-GB"/>
        </w:rPr>
      </w:pPr>
    </w:p>
    <w:tbl>
      <w:tblPr>
        <w:tblStyle w:val="TableGrid"/>
        <w:tblpPr w:leftFromText="180" w:rightFromText="180" w:vertAnchor="text" w:tblpX="-176" w:tblpY="1"/>
        <w:tblW w:w="10807" w:type="dxa"/>
        <w:tblLayout w:type="fixed"/>
        <w:tblLook w:val="04A0" w:firstRow="1" w:lastRow="0" w:firstColumn="1" w:lastColumn="0" w:noHBand="0" w:noVBand="1"/>
      </w:tblPr>
      <w:tblGrid>
        <w:gridCol w:w="1212"/>
        <w:gridCol w:w="3309"/>
        <w:gridCol w:w="1561"/>
        <w:gridCol w:w="1416"/>
        <w:gridCol w:w="1843"/>
        <w:gridCol w:w="1466"/>
      </w:tblGrid>
      <w:tr w:rsidR="00CC2E68" w14:paraId="199A1773" w14:textId="77777777">
        <w:trPr>
          <w:trHeight w:hRule="exact" w:val="705"/>
        </w:trPr>
        <w:tc>
          <w:tcPr>
            <w:tcW w:w="10806" w:type="dxa"/>
            <w:gridSpan w:val="6"/>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199A1770" w14:textId="77777777" w:rsidR="00CC2E68" w:rsidRDefault="00347B04">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Table B2</w:t>
            </w:r>
          </w:p>
          <w:p w14:paraId="199A1771" w14:textId="77777777" w:rsidR="00CC2E68" w:rsidRDefault="00347B04">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Exceptional changes to Table B (if applicable)</w:t>
            </w:r>
          </w:p>
          <w:p w14:paraId="199A1772" w14:textId="77777777" w:rsidR="00CC2E68" w:rsidRDefault="00347B04">
            <w:pPr>
              <w:spacing w:after="0" w:line="240" w:lineRule="auto"/>
              <w:jc w:val="center"/>
              <w:rPr>
                <w:rFonts w:ascii="Calibri" w:eastAsia="Times New Roman" w:hAnsi="Calibri" w:cs="Times New Roman"/>
                <w:color w:val="000000"/>
                <w:sz w:val="14"/>
                <w:szCs w:val="16"/>
                <w:lang w:val="en-GB" w:eastAsia="en-GB"/>
              </w:rPr>
            </w:pPr>
            <w:r>
              <w:rPr>
                <w:rFonts w:eastAsia="Times New Roman" w:cs="Times New Roman"/>
                <w:color w:val="000000"/>
                <w:sz w:val="14"/>
                <w:szCs w:val="16"/>
                <w:lang w:val="en-GB" w:eastAsia="en-GB"/>
              </w:rPr>
              <w:t xml:space="preserve">(to be approved by the student, the responsible person in the Sending Institution  and the responsible </w:t>
            </w:r>
            <w:r>
              <w:rPr>
                <w:rFonts w:eastAsia="Times New Roman" w:cs="Times New Roman"/>
                <w:color w:val="000000"/>
                <w:sz w:val="14"/>
                <w:szCs w:val="16"/>
                <w:lang w:val="en-GB" w:eastAsia="en-GB"/>
              </w:rPr>
              <w:t>person in the Receiving Institution)</w:t>
            </w:r>
          </w:p>
        </w:tc>
      </w:tr>
      <w:tr w:rsidR="00CC2E68" w14:paraId="199A177D" w14:textId="77777777">
        <w:trPr>
          <w:trHeight w:hRule="exact" w:val="796"/>
        </w:trPr>
        <w:tc>
          <w:tcPr>
            <w:tcW w:w="1211" w:type="dxa"/>
            <w:tcBorders>
              <w:top w:val="double" w:sz="4" w:space="0" w:color="000000"/>
              <w:left w:val="double" w:sz="4" w:space="0" w:color="000000"/>
            </w:tcBorders>
            <w:shd w:val="clear" w:color="auto" w:fill="D0CECE" w:themeFill="background2" w:themeFillShade="E6"/>
            <w:vAlign w:val="center"/>
          </w:tcPr>
          <w:p w14:paraId="199A1774" w14:textId="77777777" w:rsidR="00CC2E68" w:rsidRDefault="00347B04">
            <w:pPr>
              <w:spacing w:after="0" w:line="240" w:lineRule="auto"/>
              <w:ind w:right="-993"/>
              <w:rPr>
                <w:rFonts w:cs="Calibri"/>
                <w:b/>
                <w:sz w:val="16"/>
                <w:szCs w:val="16"/>
                <w:lang w:val="en-GB"/>
              </w:rPr>
            </w:pPr>
            <w:r>
              <w:rPr>
                <w:rFonts w:eastAsia="Calibri" w:cs="Calibri"/>
                <w:b/>
                <w:sz w:val="16"/>
                <w:szCs w:val="16"/>
                <w:lang w:val="en-GB"/>
              </w:rPr>
              <w:t>Component</w:t>
            </w:r>
          </w:p>
          <w:p w14:paraId="199A1775" w14:textId="77777777" w:rsidR="00CC2E68" w:rsidRDefault="00347B04">
            <w:pPr>
              <w:spacing w:after="0" w:line="240" w:lineRule="auto"/>
              <w:ind w:right="-993"/>
              <w:rPr>
                <w:rFonts w:cs="Calibri"/>
                <w:b/>
                <w:sz w:val="16"/>
                <w:szCs w:val="16"/>
                <w:lang w:val="en-GB"/>
              </w:rPr>
            </w:pPr>
            <w:r>
              <w:rPr>
                <w:rFonts w:eastAsia="Calibri" w:cs="Calibri"/>
                <w:b/>
                <w:sz w:val="16"/>
                <w:szCs w:val="16"/>
                <w:lang w:val="en-GB"/>
              </w:rPr>
              <w:t>code (if any)</w:t>
            </w:r>
          </w:p>
        </w:tc>
        <w:tc>
          <w:tcPr>
            <w:tcW w:w="3309" w:type="dxa"/>
            <w:tcBorders>
              <w:top w:val="double" w:sz="4" w:space="0" w:color="000000"/>
            </w:tcBorders>
            <w:shd w:val="clear" w:color="auto" w:fill="D0CECE" w:themeFill="background2" w:themeFillShade="E6"/>
            <w:vAlign w:val="center"/>
          </w:tcPr>
          <w:p w14:paraId="199A1776" w14:textId="77777777" w:rsidR="00CC2E68" w:rsidRDefault="00347B04">
            <w:pPr>
              <w:spacing w:after="0" w:line="240" w:lineRule="auto"/>
              <w:ind w:right="-993"/>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Component title and/or description of the </w:t>
            </w:r>
          </w:p>
          <w:p w14:paraId="199A1777" w14:textId="77777777" w:rsidR="00CC2E68" w:rsidRDefault="00347B04">
            <w:pPr>
              <w:spacing w:after="0" w:line="240" w:lineRule="auto"/>
              <w:ind w:right="-993"/>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Study programme  at the Receiving </w:t>
            </w:r>
          </w:p>
          <w:p w14:paraId="199A1778" w14:textId="77777777" w:rsidR="00CC2E68" w:rsidRDefault="00347B04">
            <w:pPr>
              <w:spacing w:after="0" w:line="240" w:lineRule="auto"/>
              <w:ind w:right="-993"/>
              <w:rPr>
                <w:rFonts w:cs="Calibri"/>
                <w:b/>
                <w:sz w:val="16"/>
                <w:szCs w:val="16"/>
                <w:lang w:val="en-GB"/>
              </w:rPr>
            </w:pPr>
            <w:r>
              <w:rPr>
                <w:rFonts w:eastAsia="Times New Roman" w:cs="Times New Roman"/>
                <w:b/>
                <w:bCs/>
                <w:color w:val="000000"/>
                <w:sz w:val="16"/>
                <w:szCs w:val="16"/>
                <w:lang w:val="en-GB" w:eastAsia="en-GB"/>
              </w:rPr>
              <w:t>Institution</w:t>
            </w:r>
          </w:p>
        </w:tc>
        <w:tc>
          <w:tcPr>
            <w:tcW w:w="1561" w:type="dxa"/>
            <w:tcBorders>
              <w:top w:val="double" w:sz="4" w:space="0" w:color="000000"/>
            </w:tcBorders>
            <w:shd w:val="clear" w:color="auto" w:fill="D0CECE" w:themeFill="background2" w:themeFillShade="E6"/>
            <w:vAlign w:val="center"/>
          </w:tcPr>
          <w:p w14:paraId="199A1779" w14:textId="77777777" w:rsidR="00CC2E68" w:rsidRDefault="00347B04">
            <w:pPr>
              <w:spacing w:after="0" w:line="240" w:lineRule="auto"/>
              <w:jc w:val="center"/>
              <w:rPr>
                <w:rFonts w:cs="Calibri"/>
                <w:b/>
                <w:sz w:val="16"/>
                <w:szCs w:val="16"/>
                <w:lang w:val="en-GB"/>
              </w:rPr>
            </w:pPr>
            <w:r>
              <w:rPr>
                <w:rFonts w:eastAsia="Times New Roman" w:cs="Times New Roman"/>
                <w:b/>
                <w:bCs/>
                <w:color w:val="000000"/>
                <w:sz w:val="16"/>
                <w:szCs w:val="16"/>
                <w:lang w:val="en-GB" w:eastAsia="en-GB"/>
              </w:rPr>
              <w:t>Deleted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416" w:type="dxa"/>
            <w:tcBorders>
              <w:top w:val="double" w:sz="4" w:space="0" w:color="000000"/>
            </w:tcBorders>
            <w:shd w:val="clear" w:color="auto" w:fill="D0CECE" w:themeFill="background2" w:themeFillShade="E6"/>
            <w:vAlign w:val="center"/>
          </w:tcPr>
          <w:p w14:paraId="199A177A" w14:textId="77777777" w:rsidR="00CC2E68" w:rsidRDefault="00347B04">
            <w:pPr>
              <w:spacing w:after="0" w:line="240" w:lineRule="auto"/>
              <w:jc w:val="center"/>
              <w:rPr>
                <w:rFonts w:cs="Calibri"/>
                <w:b/>
                <w:sz w:val="16"/>
                <w:szCs w:val="16"/>
                <w:lang w:val="en-GB"/>
              </w:rPr>
            </w:pPr>
            <w:r>
              <w:rPr>
                <w:rFonts w:eastAsia="Times New Roman" w:cs="Times New Roman"/>
                <w:b/>
                <w:bCs/>
                <w:color w:val="000000"/>
                <w:sz w:val="16"/>
                <w:szCs w:val="16"/>
                <w:lang w:val="en-GB" w:eastAsia="en-GB"/>
              </w:rPr>
              <w:t>Added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843" w:type="dxa"/>
            <w:tcBorders>
              <w:top w:val="double" w:sz="4" w:space="0" w:color="000000"/>
            </w:tcBorders>
            <w:shd w:val="clear" w:color="auto" w:fill="D0CECE" w:themeFill="background2" w:themeFillShade="E6"/>
            <w:vAlign w:val="center"/>
          </w:tcPr>
          <w:p w14:paraId="199A177B" w14:textId="77777777" w:rsidR="00CC2E68" w:rsidRDefault="00347B04">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eastAsia="Times New Roman" w:cs="Times New Roman"/>
                <w:b/>
                <w:bCs/>
                <w:color w:val="000000"/>
                <w:sz w:val="16"/>
                <w:szCs w:val="16"/>
                <w:lang w:val="en-GB" w:eastAsia="en-GB"/>
              </w:rPr>
              <w:t xml:space="preserve"> changing a component</w:t>
            </w:r>
          </w:p>
        </w:tc>
        <w:tc>
          <w:tcPr>
            <w:tcW w:w="1466" w:type="dxa"/>
            <w:tcBorders>
              <w:top w:val="double" w:sz="4" w:space="0" w:color="000000"/>
              <w:right w:val="double" w:sz="4" w:space="0" w:color="000000"/>
            </w:tcBorders>
            <w:shd w:val="clear" w:color="auto" w:fill="D0CECE" w:themeFill="background2" w:themeFillShade="E6"/>
            <w:vAlign w:val="center"/>
          </w:tcPr>
          <w:p w14:paraId="199A177C" w14:textId="77777777" w:rsidR="00CC2E68" w:rsidRDefault="00347B04">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Number of ECTS credits to be awarded</w:t>
            </w:r>
          </w:p>
        </w:tc>
      </w:tr>
      <w:tr w:rsidR="00CC2E68" w14:paraId="199A1784" w14:textId="77777777">
        <w:trPr>
          <w:trHeight w:hRule="exact" w:val="324"/>
        </w:trPr>
        <w:tc>
          <w:tcPr>
            <w:tcW w:w="1211" w:type="dxa"/>
            <w:tcBorders>
              <w:left w:val="double" w:sz="4" w:space="0" w:color="000000"/>
            </w:tcBorders>
            <w:shd w:val="clear" w:color="auto" w:fill="FFFFFF" w:themeFill="background1"/>
          </w:tcPr>
          <w:p w14:paraId="199A177E" w14:textId="77777777" w:rsidR="00CC2E68" w:rsidRDefault="00CC2E68">
            <w:pPr>
              <w:ind w:right="-993"/>
              <w:rPr>
                <w:rFonts w:cs="Calibri"/>
                <w:b/>
                <w:sz w:val="16"/>
                <w:szCs w:val="16"/>
                <w:lang w:val="en-GB"/>
              </w:rPr>
            </w:pPr>
          </w:p>
        </w:tc>
        <w:tc>
          <w:tcPr>
            <w:tcW w:w="3309" w:type="dxa"/>
          </w:tcPr>
          <w:p w14:paraId="199A177F" w14:textId="77777777" w:rsidR="00CC2E68" w:rsidRDefault="00CC2E68">
            <w:pPr>
              <w:ind w:right="-993"/>
              <w:rPr>
                <w:rFonts w:cs="Calibri"/>
                <w:b/>
                <w:sz w:val="16"/>
                <w:szCs w:val="16"/>
                <w:lang w:val="en-GB"/>
              </w:rPr>
            </w:pPr>
          </w:p>
        </w:tc>
        <w:tc>
          <w:tcPr>
            <w:tcW w:w="1561" w:type="dxa"/>
            <w:vAlign w:val="center"/>
          </w:tcPr>
          <w:p w14:paraId="199A1780" w14:textId="77777777" w:rsidR="00CC2E68" w:rsidRDefault="00347B04">
            <w:pPr>
              <w:jc w:val="center"/>
              <w:rPr>
                <w:rFonts w:ascii="Calibri" w:eastAsia="Times New Roman" w:hAnsi="Calibri" w:cs="Times New Roman"/>
                <w:color w:val="000000"/>
                <w:sz w:val="16"/>
                <w:szCs w:val="16"/>
                <w:lang w:val="en-GB" w:eastAsia="en-GB"/>
              </w:rPr>
            </w:pPr>
            <w:sdt>
              <w:sdtPr>
                <w:id w:val="107102838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416" w:type="dxa"/>
            <w:vAlign w:val="center"/>
          </w:tcPr>
          <w:p w14:paraId="199A1781" w14:textId="77777777" w:rsidR="00CC2E68" w:rsidRDefault="00347B04">
            <w:pPr>
              <w:jc w:val="center"/>
              <w:rPr>
                <w:rFonts w:ascii="Calibri" w:eastAsia="Times New Roman" w:hAnsi="Calibri" w:cs="Times New Roman"/>
                <w:color w:val="000000"/>
                <w:sz w:val="16"/>
                <w:szCs w:val="16"/>
                <w:lang w:val="en-GB" w:eastAsia="en-GB"/>
              </w:rPr>
            </w:pPr>
            <w:sdt>
              <w:sdtPr>
                <w:id w:val="900247310"/>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843" w:type="dxa"/>
            <w:vAlign w:val="center"/>
          </w:tcPr>
          <w:p w14:paraId="199A1782" w14:textId="77777777" w:rsidR="00CC2E68" w:rsidRDefault="00347B04">
            <w:pPr>
              <w:rPr>
                <w:rFonts w:ascii="Calibri" w:eastAsia="Times New Roman" w:hAnsi="Calibri" w:cs="Times New Roman"/>
                <w:color w:val="000000"/>
                <w:sz w:val="16"/>
                <w:szCs w:val="16"/>
                <w:lang w:val="en-GB" w:eastAsia="en-GB"/>
              </w:rPr>
            </w:pPr>
            <w:sdt>
              <w:sdtPr>
                <w:alias w:val=""/>
                <w:id w:val="-992022829"/>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t>Choose an item.</w:t>
                </w:r>
              </w:sdtContent>
            </w:sdt>
            <w:r>
              <w:rPr>
                <w:rFonts w:eastAsia="Times New Roman" w:cs="Times New Roman"/>
                <w:b/>
                <w:bCs/>
                <w:color w:val="000000"/>
                <w:sz w:val="16"/>
                <w:szCs w:val="16"/>
                <w:lang w:val="en-GB" w:eastAsia="en-GB"/>
              </w:rPr>
              <w:t xml:space="preserve"> </w:t>
            </w:r>
            <w:sdt>
              <w:sdtPr>
                <w:alias w:val=""/>
                <w:id w:val="-1909066604"/>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t>Choose an item.</w:t>
                </w:r>
              </w:sdtContent>
            </w:sdt>
          </w:p>
        </w:tc>
        <w:tc>
          <w:tcPr>
            <w:tcW w:w="1466" w:type="dxa"/>
            <w:tcBorders>
              <w:right w:val="double" w:sz="4" w:space="0" w:color="000000"/>
            </w:tcBorders>
          </w:tcPr>
          <w:p w14:paraId="199A1783" w14:textId="77777777" w:rsidR="00CC2E68" w:rsidRDefault="00CC2E68">
            <w:pPr>
              <w:jc w:val="center"/>
              <w:rPr>
                <w:rFonts w:ascii="Calibri" w:eastAsia="Times New Roman" w:hAnsi="Calibri" w:cs="Times New Roman"/>
                <w:color w:val="000000"/>
                <w:sz w:val="16"/>
                <w:szCs w:val="16"/>
                <w:lang w:val="en-GB" w:eastAsia="en-GB"/>
              </w:rPr>
            </w:pPr>
          </w:p>
        </w:tc>
      </w:tr>
      <w:tr w:rsidR="00CC2E68" w14:paraId="199A178B" w14:textId="77777777">
        <w:trPr>
          <w:trHeight w:hRule="exact" w:val="324"/>
        </w:trPr>
        <w:tc>
          <w:tcPr>
            <w:tcW w:w="1211" w:type="dxa"/>
            <w:tcBorders>
              <w:left w:val="double" w:sz="4" w:space="0" w:color="000000"/>
              <w:bottom w:val="double" w:sz="4" w:space="0" w:color="000000"/>
            </w:tcBorders>
            <w:shd w:val="clear" w:color="auto" w:fill="FFFFFF" w:themeFill="background1"/>
          </w:tcPr>
          <w:p w14:paraId="199A1785" w14:textId="77777777" w:rsidR="00CC2E68" w:rsidRDefault="00CC2E68">
            <w:pPr>
              <w:ind w:right="-993"/>
              <w:rPr>
                <w:rFonts w:cs="Calibri"/>
                <w:b/>
                <w:sz w:val="16"/>
                <w:szCs w:val="16"/>
                <w:lang w:val="en-GB"/>
              </w:rPr>
            </w:pPr>
          </w:p>
        </w:tc>
        <w:tc>
          <w:tcPr>
            <w:tcW w:w="3309" w:type="dxa"/>
            <w:tcBorders>
              <w:bottom w:val="double" w:sz="4" w:space="0" w:color="000000"/>
            </w:tcBorders>
          </w:tcPr>
          <w:p w14:paraId="199A1786" w14:textId="77777777" w:rsidR="00CC2E68" w:rsidRDefault="00CC2E68">
            <w:pPr>
              <w:ind w:right="-993"/>
              <w:rPr>
                <w:rFonts w:cs="Calibri"/>
                <w:b/>
                <w:sz w:val="16"/>
                <w:szCs w:val="16"/>
                <w:lang w:val="en-GB"/>
              </w:rPr>
            </w:pPr>
          </w:p>
        </w:tc>
        <w:tc>
          <w:tcPr>
            <w:tcW w:w="1561" w:type="dxa"/>
            <w:tcBorders>
              <w:bottom w:val="double" w:sz="4" w:space="0" w:color="000000"/>
            </w:tcBorders>
            <w:vAlign w:val="center"/>
          </w:tcPr>
          <w:p w14:paraId="199A1787" w14:textId="77777777" w:rsidR="00CC2E68" w:rsidRDefault="00347B04">
            <w:pPr>
              <w:jc w:val="center"/>
              <w:rPr>
                <w:rFonts w:ascii="Calibri" w:eastAsia="Times New Roman" w:hAnsi="Calibri" w:cs="Times New Roman"/>
                <w:color w:val="000000"/>
                <w:sz w:val="16"/>
                <w:szCs w:val="16"/>
                <w:lang w:val="en-GB" w:eastAsia="en-GB"/>
              </w:rPr>
            </w:pPr>
            <w:sdt>
              <w:sdtPr>
                <w:id w:val="177660013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416" w:type="dxa"/>
            <w:tcBorders>
              <w:bottom w:val="double" w:sz="4" w:space="0" w:color="000000"/>
            </w:tcBorders>
            <w:vAlign w:val="center"/>
          </w:tcPr>
          <w:p w14:paraId="199A1788" w14:textId="77777777" w:rsidR="00CC2E68" w:rsidRDefault="00347B04">
            <w:pPr>
              <w:jc w:val="center"/>
              <w:rPr>
                <w:rFonts w:ascii="Calibri" w:eastAsia="Times New Roman" w:hAnsi="Calibri" w:cs="Times New Roman"/>
                <w:color w:val="000000"/>
                <w:sz w:val="16"/>
                <w:szCs w:val="16"/>
                <w:lang w:val="en-GB" w:eastAsia="en-GB"/>
              </w:rPr>
            </w:pPr>
            <w:sdt>
              <w:sdtPr>
                <w:id w:val="1022663643"/>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843" w:type="dxa"/>
            <w:tcBorders>
              <w:bottom w:val="double" w:sz="4" w:space="0" w:color="000000"/>
            </w:tcBorders>
            <w:vAlign w:val="center"/>
          </w:tcPr>
          <w:p w14:paraId="199A1789" w14:textId="77777777" w:rsidR="00CC2E68" w:rsidRDefault="00347B04">
            <w:pPr>
              <w:rPr>
                <w:rFonts w:ascii="Calibri" w:eastAsia="Times New Roman" w:hAnsi="Calibri" w:cs="Times New Roman"/>
                <w:color w:val="000000"/>
                <w:sz w:val="16"/>
                <w:szCs w:val="16"/>
                <w:lang w:val="en-GB" w:eastAsia="en-GB"/>
              </w:rPr>
            </w:pPr>
            <w:sdt>
              <w:sdtPr>
                <w:alias w:val=""/>
                <w:id w:val="939416287"/>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t>Choose an item.</w:t>
                </w:r>
              </w:sdtContent>
            </w:sdt>
          </w:p>
        </w:tc>
        <w:tc>
          <w:tcPr>
            <w:tcW w:w="1466" w:type="dxa"/>
            <w:tcBorders>
              <w:bottom w:val="double" w:sz="4" w:space="0" w:color="000000"/>
              <w:right w:val="double" w:sz="4" w:space="0" w:color="000000"/>
            </w:tcBorders>
          </w:tcPr>
          <w:p w14:paraId="199A178A" w14:textId="77777777" w:rsidR="00CC2E68" w:rsidRDefault="00CC2E68">
            <w:pPr>
              <w:jc w:val="center"/>
              <w:rPr>
                <w:rFonts w:ascii="Calibri" w:eastAsia="Times New Roman" w:hAnsi="Calibri" w:cs="Times New Roman"/>
                <w:color w:val="000000"/>
                <w:sz w:val="16"/>
                <w:szCs w:val="16"/>
                <w:lang w:val="en-GB" w:eastAsia="en-GB"/>
              </w:rPr>
            </w:pPr>
          </w:p>
        </w:tc>
      </w:tr>
    </w:tbl>
    <w:p w14:paraId="199A178C" w14:textId="77777777" w:rsidR="00CC2E68" w:rsidRDefault="00CC2E68">
      <w:pPr>
        <w:spacing w:after="0"/>
        <w:rPr>
          <w:lang w:val="en-GB"/>
        </w:rPr>
      </w:pPr>
    </w:p>
    <w:tbl>
      <w:tblPr>
        <w:tblW w:w="10783" w:type="dxa"/>
        <w:tblInd w:w="-176" w:type="dxa"/>
        <w:tblLayout w:type="fixed"/>
        <w:tblLook w:val="04A0" w:firstRow="1" w:lastRow="0" w:firstColumn="1" w:lastColumn="0" w:noHBand="0" w:noVBand="1"/>
      </w:tblPr>
      <w:tblGrid>
        <w:gridCol w:w="236"/>
        <w:gridCol w:w="1117"/>
        <w:gridCol w:w="1744"/>
        <w:gridCol w:w="1858"/>
        <w:gridCol w:w="1666"/>
        <w:gridCol w:w="1664"/>
        <w:gridCol w:w="1113"/>
        <w:gridCol w:w="1385"/>
      </w:tblGrid>
      <w:tr w:rsidR="00CC2E68" w14:paraId="199A1790" w14:textId="77777777">
        <w:trPr>
          <w:trHeight w:val="693"/>
        </w:trPr>
        <w:tc>
          <w:tcPr>
            <w:tcW w:w="10781" w:type="dxa"/>
            <w:gridSpan w:val="8"/>
            <w:tcBorders>
              <w:top w:val="double" w:sz="6" w:space="0" w:color="000000"/>
              <w:left w:val="double" w:sz="6" w:space="0" w:color="000000"/>
              <w:right w:val="double" w:sz="6" w:space="0" w:color="000000"/>
            </w:tcBorders>
            <w:shd w:val="clear" w:color="auto" w:fill="D5DCE4" w:themeFill="text2" w:themeFillTint="33"/>
            <w:vAlign w:val="bottom"/>
          </w:tcPr>
          <w:p w14:paraId="199A178D" w14:textId="77777777" w:rsidR="00CC2E68" w:rsidRDefault="00347B04">
            <w:pPr>
              <w:widowControl w:val="0"/>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Table C2</w:t>
            </w:r>
          </w:p>
          <w:p w14:paraId="199A178E" w14:textId="77777777" w:rsidR="00CC2E68" w:rsidRDefault="00347B04">
            <w:pPr>
              <w:widowControl w:val="0"/>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Exceptional changes to Table C (if applicable)</w:t>
            </w:r>
          </w:p>
          <w:p w14:paraId="199A178F" w14:textId="77777777" w:rsidR="00CC2E68" w:rsidRDefault="00347B04">
            <w:pPr>
              <w:widowControl w:val="0"/>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4"/>
                <w:szCs w:val="16"/>
                <w:lang w:val="en-GB" w:eastAsia="en-GB"/>
              </w:rPr>
              <w:t xml:space="preserve">(to be approved by the student and the responsible person in </w:t>
            </w:r>
            <w:r>
              <w:rPr>
                <w:rFonts w:eastAsia="Times New Roman" w:cs="Times New Roman"/>
                <w:color w:val="000000"/>
                <w:sz w:val="14"/>
                <w:szCs w:val="16"/>
                <w:lang w:val="en-GB" w:eastAsia="en-GB"/>
              </w:rPr>
              <w:t>the Sending Institution)</w:t>
            </w:r>
          </w:p>
        </w:tc>
      </w:tr>
      <w:tr w:rsidR="00CC2E68" w14:paraId="199A1799" w14:textId="77777777">
        <w:trPr>
          <w:trHeight w:val="966"/>
        </w:trPr>
        <w:tc>
          <w:tcPr>
            <w:tcW w:w="7" w:type="dxa"/>
          </w:tcPr>
          <w:p w14:paraId="199A1791" w14:textId="77777777" w:rsidR="00CC2E68" w:rsidRDefault="00CC2E68">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41" w:type="dxa"/>
            <w:tcBorders>
              <w:top w:val="single" w:sz="8" w:space="0" w:color="000000"/>
              <w:left w:val="double" w:sz="4" w:space="0" w:color="000000"/>
              <w:bottom w:val="single" w:sz="8" w:space="0" w:color="000000"/>
              <w:right w:val="single" w:sz="8" w:space="0" w:color="000000"/>
            </w:tcBorders>
            <w:shd w:val="clear" w:color="auto" w:fill="D0CECE" w:themeFill="background2" w:themeFillShade="E6"/>
            <w:vAlign w:val="center"/>
          </w:tcPr>
          <w:p w14:paraId="199A1792"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Component code </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(if any)</w:t>
            </w:r>
          </w:p>
        </w:tc>
        <w:tc>
          <w:tcPr>
            <w:tcW w:w="1783" w:type="dxa"/>
            <w:tcBorders>
              <w:top w:val="single" w:sz="8" w:space="0" w:color="000000"/>
              <w:bottom w:val="single" w:sz="8" w:space="0" w:color="000000"/>
              <w:right w:val="single" w:sz="8" w:space="0" w:color="000000"/>
            </w:tcBorders>
            <w:shd w:val="clear" w:color="auto" w:fill="D0CECE" w:themeFill="background2" w:themeFillShade="E6"/>
            <w:vAlign w:val="center"/>
          </w:tcPr>
          <w:p w14:paraId="199A1793"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at the</w:t>
            </w:r>
            <w:r>
              <w:rPr>
                <w:rFonts w:eastAsia="Times New Roman" w:cs="Times New Roman"/>
                <w:bCs/>
                <w:color w:val="000000"/>
                <w:sz w:val="16"/>
                <w:szCs w:val="16"/>
                <w:lang w:val="en-GB" w:eastAsia="en-GB"/>
              </w:rPr>
              <w:t xml:space="preserve"> </w:t>
            </w:r>
            <w:r>
              <w:rPr>
                <w:rFonts w:eastAsia="Times New Roman" w:cs="Times New Roman"/>
                <w:b/>
                <w:bCs/>
                <w:color w:val="000000"/>
                <w:sz w:val="16"/>
                <w:szCs w:val="16"/>
                <w:lang w:val="en-GB" w:eastAsia="en-GB"/>
              </w:rPr>
              <w:t>Sending Institution</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 xml:space="preserve">(as indicated in the course catalogue) </w:t>
            </w:r>
          </w:p>
        </w:tc>
        <w:tc>
          <w:tcPr>
            <w:tcW w:w="1899" w:type="dxa"/>
            <w:tcBorders>
              <w:top w:val="single" w:sz="8" w:space="0" w:color="000000"/>
              <w:bottom w:val="single" w:sz="8" w:space="0" w:color="000000"/>
              <w:right w:val="single" w:sz="8" w:space="0" w:color="000000"/>
            </w:tcBorders>
            <w:shd w:val="clear" w:color="auto" w:fill="D0CECE" w:themeFill="background2" w:themeFillShade="E6"/>
            <w:vAlign w:val="center"/>
          </w:tcPr>
          <w:p w14:paraId="199A1794"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Deleted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702" w:type="dxa"/>
            <w:tcBorders>
              <w:top w:val="single" w:sz="8" w:space="0" w:color="000000"/>
              <w:bottom w:val="single" w:sz="8" w:space="0" w:color="000000"/>
              <w:right w:val="single" w:sz="8" w:space="0" w:color="000000"/>
            </w:tcBorders>
            <w:shd w:val="clear" w:color="auto" w:fill="D0CECE" w:themeFill="background2" w:themeFillShade="E6"/>
            <w:vAlign w:val="center"/>
          </w:tcPr>
          <w:p w14:paraId="199A1795"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700" w:type="dxa"/>
            <w:tcBorders>
              <w:top w:val="single" w:sz="8" w:space="0" w:color="000000"/>
              <w:bottom w:val="single" w:sz="8" w:space="0" w:color="000000"/>
              <w:right w:val="single" w:sz="4" w:space="0" w:color="000000"/>
            </w:tcBorders>
            <w:shd w:val="clear" w:color="auto" w:fill="D0CECE" w:themeFill="background2" w:themeFillShade="E6"/>
            <w:vAlign w:val="center"/>
          </w:tcPr>
          <w:p w14:paraId="199A1796"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Reason for changing a component</w:t>
            </w:r>
          </w:p>
        </w:tc>
        <w:tc>
          <w:tcPr>
            <w:tcW w:w="1135" w:type="dxa"/>
            <w:tcBorders>
              <w:top w:val="single" w:sz="8" w:space="0" w:color="000000"/>
              <w:left w:val="single" w:sz="4" w:space="0" w:color="000000"/>
              <w:bottom w:val="single" w:sz="8" w:space="0" w:color="000000"/>
              <w:right w:val="single" w:sz="4" w:space="0" w:color="000000"/>
            </w:tcBorders>
            <w:shd w:val="clear" w:color="auto" w:fill="D0CECE" w:themeFill="background2" w:themeFillShade="E6"/>
            <w:vAlign w:val="center"/>
          </w:tcPr>
          <w:p w14:paraId="199A1797"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Number of </w:t>
            </w:r>
            <w:r>
              <w:rPr>
                <w:rFonts w:eastAsia="Times New Roman" w:cs="Times New Roman"/>
                <w:b/>
                <w:bCs/>
                <w:color w:val="000000"/>
                <w:sz w:val="16"/>
                <w:szCs w:val="16"/>
                <w:lang w:val="en-GB" w:eastAsia="en-GB"/>
              </w:rPr>
              <w:t>ECTS credits (or equivalent)</w:t>
            </w:r>
          </w:p>
        </w:tc>
        <w:tc>
          <w:tcPr>
            <w:tcW w:w="1414" w:type="dxa"/>
            <w:tcBorders>
              <w:top w:val="single" w:sz="8" w:space="0" w:color="000000"/>
              <w:left w:val="single" w:sz="4" w:space="0" w:color="000000"/>
              <w:bottom w:val="single" w:sz="8" w:space="0" w:color="000000"/>
              <w:right w:val="double" w:sz="6" w:space="0" w:color="000000"/>
            </w:tcBorders>
            <w:shd w:val="clear" w:color="auto" w:fill="D0CECE" w:themeFill="background2" w:themeFillShade="E6"/>
          </w:tcPr>
          <w:p w14:paraId="199A1798"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Automatic recognition</w:t>
            </w:r>
          </w:p>
        </w:tc>
      </w:tr>
      <w:tr w:rsidR="00CC2E68" w14:paraId="199A17A2" w14:textId="77777777">
        <w:trPr>
          <w:trHeight w:val="125"/>
        </w:trPr>
        <w:tc>
          <w:tcPr>
            <w:tcW w:w="7" w:type="dxa"/>
          </w:tcPr>
          <w:p w14:paraId="199A179A" w14:textId="77777777" w:rsidR="00CC2E68" w:rsidRDefault="00CC2E68">
            <w:pPr>
              <w:widowControl w:val="0"/>
              <w:spacing w:after="0" w:line="240" w:lineRule="auto"/>
              <w:rPr>
                <w:rFonts w:ascii="Calibri" w:eastAsia="Times New Roman" w:hAnsi="Calibri" w:cs="Times New Roman"/>
                <w:color w:val="0000FF"/>
                <w:sz w:val="16"/>
                <w:szCs w:val="16"/>
                <w:lang w:val="en-GB" w:eastAsia="en-GB"/>
              </w:rPr>
            </w:pPr>
          </w:p>
        </w:tc>
        <w:tc>
          <w:tcPr>
            <w:tcW w:w="1141" w:type="dxa"/>
            <w:tcBorders>
              <w:top w:val="single" w:sz="8" w:space="0" w:color="000000"/>
              <w:left w:val="double" w:sz="4" w:space="0" w:color="000000"/>
              <w:bottom w:val="single" w:sz="8" w:space="0" w:color="000000"/>
              <w:right w:val="single" w:sz="8" w:space="0" w:color="000000"/>
            </w:tcBorders>
            <w:shd w:val="clear" w:color="auto" w:fill="auto"/>
            <w:vAlign w:val="center"/>
          </w:tcPr>
          <w:p w14:paraId="199A179B" w14:textId="77777777" w:rsidR="00CC2E68" w:rsidRDefault="00347B04">
            <w:pPr>
              <w:widowControl w:val="0"/>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1783" w:type="dxa"/>
            <w:tcBorders>
              <w:top w:val="single" w:sz="8" w:space="0" w:color="000000"/>
              <w:bottom w:val="single" w:sz="8" w:space="0" w:color="000000"/>
              <w:right w:val="single" w:sz="8" w:space="0" w:color="000000"/>
            </w:tcBorders>
            <w:shd w:val="clear" w:color="auto" w:fill="auto"/>
            <w:vAlign w:val="center"/>
          </w:tcPr>
          <w:p w14:paraId="199A179C"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899" w:type="dxa"/>
            <w:tcBorders>
              <w:top w:val="single" w:sz="8" w:space="0" w:color="000000"/>
              <w:bottom w:val="single" w:sz="8" w:space="0" w:color="000000"/>
              <w:right w:val="single" w:sz="8" w:space="0" w:color="000000"/>
            </w:tcBorders>
            <w:shd w:val="clear" w:color="auto" w:fill="auto"/>
            <w:vAlign w:val="center"/>
          </w:tcPr>
          <w:p w14:paraId="199A179D"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sdt>
              <w:sdtPr>
                <w:id w:val="10736624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702" w:type="dxa"/>
            <w:tcBorders>
              <w:top w:val="single" w:sz="8" w:space="0" w:color="000000"/>
              <w:bottom w:val="single" w:sz="8" w:space="0" w:color="000000"/>
              <w:right w:val="single" w:sz="8" w:space="0" w:color="000000"/>
            </w:tcBorders>
            <w:shd w:val="clear" w:color="auto" w:fill="auto"/>
            <w:vAlign w:val="center"/>
          </w:tcPr>
          <w:p w14:paraId="199A179E"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sdt>
              <w:sdtPr>
                <w:id w:val="2089314153"/>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700" w:type="dxa"/>
            <w:tcBorders>
              <w:top w:val="single" w:sz="8" w:space="0" w:color="000000"/>
              <w:bottom w:val="single" w:sz="8" w:space="0" w:color="000000"/>
              <w:right w:val="single" w:sz="4" w:space="0" w:color="000000"/>
            </w:tcBorders>
            <w:vAlign w:val="center"/>
          </w:tcPr>
          <w:p w14:paraId="199A179F"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sdt>
              <w:sdtPr>
                <w:alias w:val=""/>
                <w:id w:val="2081398963"/>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t>Choose an item.</w:t>
                </w:r>
              </w:sdtContent>
            </w:sdt>
          </w:p>
        </w:tc>
        <w:tc>
          <w:tcPr>
            <w:tcW w:w="1135" w:type="dxa"/>
            <w:tcBorders>
              <w:top w:val="single" w:sz="8" w:space="0" w:color="000000"/>
              <w:left w:val="single" w:sz="4" w:space="0" w:color="000000"/>
              <w:bottom w:val="single" w:sz="8" w:space="0" w:color="000000"/>
              <w:right w:val="single" w:sz="4" w:space="0" w:color="000000"/>
            </w:tcBorders>
          </w:tcPr>
          <w:p w14:paraId="199A17A0" w14:textId="77777777" w:rsidR="00CC2E68" w:rsidRDefault="00CC2E68">
            <w:pPr>
              <w:widowControl w:val="0"/>
              <w:spacing w:after="0" w:line="240" w:lineRule="auto"/>
              <w:rPr>
                <w:rFonts w:ascii="Calibri" w:eastAsia="Times New Roman" w:hAnsi="Calibri" w:cs="Times New Roman"/>
                <w:b/>
                <w:bCs/>
                <w:color w:val="000000"/>
                <w:sz w:val="16"/>
                <w:szCs w:val="16"/>
                <w:lang w:val="en-GB" w:eastAsia="en-GB"/>
              </w:rPr>
            </w:pPr>
          </w:p>
        </w:tc>
        <w:tc>
          <w:tcPr>
            <w:tcW w:w="1414" w:type="dxa"/>
            <w:tcBorders>
              <w:top w:val="single" w:sz="8" w:space="0" w:color="000000"/>
              <w:left w:val="single" w:sz="4" w:space="0" w:color="000000"/>
              <w:bottom w:val="single" w:sz="8" w:space="0" w:color="000000"/>
              <w:right w:val="double" w:sz="6" w:space="0" w:color="000000"/>
            </w:tcBorders>
            <w:shd w:val="clear" w:color="auto" w:fill="auto"/>
            <w:vAlign w:val="bottom"/>
          </w:tcPr>
          <w:p w14:paraId="199A17A1"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5125103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76566139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r w:rsidR="00CC2E68" w14:paraId="199A17AB" w14:textId="77777777">
        <w:trPr>
          <w:trHeight w:val="217"/>
        </w:trPr>
        <w:tc>
          <w:tcPr>
            <w:tcW w:w="7" w:type="dxa"/>
          </w:tcPr>
          <w:p w14:paraId="199A17A3" w14:textId="77777777" w:rsidR="00CC2E68" w:rsidRDefault="00CC2E68">
            <w:pPr>
              <w:widowControl w:val="0"/>
              <w:spacing w:after="0" w:line="240" w:lineRule="auto"/>
              <w:rPr>
                <w:rFonts w:ascii="Calibri" w:eastAsia="Times New Roman" w:hAnsi="Calibri" w:cs="Times New Roman"/>
                <w:color w:val="0000FF"/>
                <w:sz w:val="16"/>
                <w:szCs w:val="16"/>
                <w:lang w:val="en-GB" w:eastAsia="en-GB"/>
              </w:rPr>
            </w:pPr>
          </w:p>
        </w:tc>
        <w:tc>
          <w:tcPr>
            <w:tcW w:w="1141" w:type="dxa"/>
            <w:tcBorders>
              <w:top w:val="single" w:sz="8" w:space="0" w:color="000000"/>
              <w:left w:val="double" w:sz="4" w:space="0" w:color="000000"/>
              <w:bottom w:val="double" w:sz="6" w:space="0" w:color="000000"/>
              <w:right w:val="single" w:sz="8" w:space="0" w:color="000000"/>
            </w:tcBorders>
            <w:shd w:val="clear" w:color="auto" w:fill="auto"/>
            <w:vAlign w:val="center"/>
          </w:tcPr>
          <w:p w14:paraId="199A17A4" w14:textId="77777777" w:rsidR="00CC2E68" w:rsidRDefault="00347B04">
            <w:pPr>
              <w:widowControl w:val="0"/>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1783" w:type="dxa"/>
            <w:tcBorders>
              <w:top w:val="single" w:sz="8" w:space="0" w:color="000000"/>
              <w:bottom w:val="double" w:sz="6" w:space="0" w:color="000000"/>
              <w:right w:val="single" w:sz="8" w:space="0" w:color="000000"/>
            </w:tcBorders>
            <w:shd w:val="clear" w:color="auto" w:fill="auto"/>
            <w:vAlign w:val="center"/>
          </w:tcPr>
          <w:p w14:paraId="199A17A5"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899" w:type="dxa"/>
            <w:tcBorders>
              <w:top w:val="single" w:sz="8" w:space="0" w:color="000000"/>
              <w:bottom w:val="double" w:sz="6" w:space="0" w:color="000000"/>
              <w:right w:val="single" w:sz="8" w:space="0" w:color="000000"/>
            </w:tcBorders>
            <w:shd w:val="clear" w:color="auto" w:fill="auto"/>
            <w:vAlign w:val="center"/>
          </w:tcPr>
          <w:p w14:paraId="199A17A6"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sdt>
              <w:sdtPr>
                <w:id w:val="145924748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702" w:type="dxa"/>
            <w:tcBorders>
              <w:top w:val="single" w:sz="8" w:space="0" w:color="000000"/>
              <w:bottom w:val="double" w:sz="6" w:space="0" w:color="000000"/>
              <w:right w:val="single" w:sz="8" w:space="0" w:color="000000"/>
            </w:tcBorders>
            <w:shd w:val="clear" w:color="auto" w:fill="auto"/>
            <w:vAlign w:val="center"/>
          </w:tcPr>
          <w:p w14:paraId="199A17A7" w14:textId="77777777" w:rsidR="00CC2E68" w:rsidRDefault="00347B04">
            <w:pPr>
              <w:widowControl w:val="0"/>
              <w:spacing w:after="0" w:line="240" w:lineRule="auto"/>
              <w:jc w:val="center"/>
              <w:rPr>
                <w:rFonts w:ascii="Calibri" w:eastAsia="Times New Roman" w:hAnsi="Calibri" w:cs="Times New Roman"/>
                <w:b/>
                <w:bCs/>
                <w:color w:val="000000"/>
                <w:sz w:val="16"/>
                <w:szCs w:val="16"/>
                <w:lang w:val="en-GB" w:eastAsia="en-GB"/>
              </w:rPr>
            </w:pPr>
            <w:sdt>
              <w:sdtPr>
                <w:id w:val="441411502"/>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700" w:type="dxa"/>
            <w:tcBorders>
              <w:top w:val="single" w:sz="8" w:space="0" w:color="000000"/>
              <w:bottom w:val="double" w:sz="6" w:space="0" w:color="000000"/>
              <w:right w:val="single" w:sz="4" w:space="0" w:color="000000"/>
            </w:tcBorders>
            <w:vAlign w:val="center"/>
          </w:tcPr>
          <w:p w14:paraId="199A17A8"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sdt>
              <w:sdtPr>
                <w:alias w:val=""/>
                <w:id w:val="1456754555"/>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t>Choose an item.</w:t>
                </w:r>
              </w:sdtContent>
            </w:sdt>
          </w:p>
        </w:tc>
        <w:tc>
          <w:tcPr>
            <w:tcW w:w="1135" w:type="dxa"/>
            <w:tcBorders>
              <w:top w:val="single" w:sz="8" w:space="0" w:color="000000"/>
              <w:left w:val="single" w:sz="4" w:space="0" w:color="000000"/>
              <w:bottom w:val="double" w:sz="6" w:space="0" w:color="000000"/>
              <w:right w:val="single" w:sz="4" w:space="0" w:color="000000"/>
            </w:tcBorders>
          </w:tcPr>
          <w:p w14:paraId="199A17A9" w14:textId="77777777" w:rsidR="00CC2E68" w:rsidRDefault="00CC2E68">
            <w:pPr>
              <w:widowControl w:val="0"/>
              <w:spacing w:after="0" w:line="240" w:lineRule="auto"/>
              <w:rPr>
                <w:rFonts w:ascii="Calibri" w:eastAsia="Times New Roman" w:hAnsi="Calibri" w:cs="Times New Roman"/>
                <w:b/>
                <w:bCs/>
                <w:color w:val="000000"/>
                <w:sz w:val="16"/>
                <w:szCs w:val="16"/>
                <w:lang w:val="en-GB" w:eastAsia="en-GB"/>
              </w:rPr>
            </w:pPr>
          </w:p>
        </w:tc>
        <w:tc>
          <w:tcPr>
            <w:tcW w:w="1414" w:type="dxa"/>
            <w:tcBorders>
              <w:top w:val="single" w:sz="8" w:space="0" w:color="000000"/>
              <w:left w:val="single" w:sz="4" w:space="0" w:color="000000"/>
              <w:bottom w:val="double" w:sz="6" w:space="0" w:color="000000"/>
              <w:right w:val="double" w:sz="6" w:space="0" w:color="000000"/>
            </w:tcBorders>
            <w:shd w:val="clear" w:color="auto" w:fill="auto"/>
            <w:vAlign w:val="bottom"/>
          </w:tcPr>
          <w:p w14:paraId="199A17AA" w14:textId="77777777" w:rsidR="00CC2E68" w:rsidRDefault="00347B04">
            <w:pPr>
              <w:widowControl w:val="0"/>
              <w:spacing w:after="0" w:line="240" w:lineRule="auto"/>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63654348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102368100"/>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r>
    </w:tbl>
    <w:p w14:paraId="199A17AC" w14:textId="77777777" w:rsidR="00CC2E68" w:rsidRDefault="00CC2E68">
      <w:pPr>
        <w:spacing w:after="0"/>
        <w:rPr>
          <w:lang w:val="en-GB"/>
        </w:rPr>
      </w:pPr>
    </w:p>
    <w:p w14:paraId="199A17AD"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p w14:paraId="199A17AE" w14:textId="77777777" w:rsidR="00CC2E68" w:rsidRDefault="00347B0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After the mobility</w:t>
      </w:r>
    </w:p>
    <w:p w14:paraId="199A17AF"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bl>
      <w:tblPr>
        <w:tblStyle w:val="TableGrid"/>
        <w:tblpPr w:leftFromText="180" w:rightFromText="180" w:vertAnchor="text" w:tblpX="-176" w:tblpY="1"/>
        <w:tblW w:w="10834" w:type="dxa"/>
        <w:tblLayout w:type="fixed"/>
        <w:tblLook w:val="04A0" w:firstRow="1" w:lastRow="0" w:firstColumn="1" w:lastColumn="0" w:noHBand="0" w:noVBand="1"/>
      </w:tblPr>
      <w:tblGrid>
        <w:gridCol w:w="1858"/>
        <w:gridCol w:w="3027"/>
        <w:gridCol w:w="2471"/>
        <w:gridCol w:w="1560"/>
        <w:gridCol w:w="1918"/>
      </w:tblGrid>
      <w:tr w:rsidR="00CC2E68" w14:paraId="199A17B3" w14:textId="77777777">
        <w:trPr>
          <w:trHeight w:hRule="exact" w:val="751"/>
        </w:trPr>
        <w:tc>
          <w:tcPr>
            <w:tcW w:w="10834" w:type="dxa"/>
            <w:gridSpan w:val="5"/>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199A17B0" w14:textId="77777777" w:rsidR="00CC2E68" w:rsidRDefault="00347B04">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Table D</w:t>
            </w:r>
          </w:p>
          <w:p w14:paraId="199A17B1" w14:textId="77777777" w:rsidR="00CC2E68" w:rsidRDefault="00347B04">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Transcript of Records at the Receiving Institution (</w:t>
            </w:r>
            <w:r>
              <w:t xml:space="preserve"> </w:t>
            </w:r>
            <w:r>
              <w:rPr>
                <w:rFonts w:eastAsia="Times New Roman" w:cs="Times New Roman"/>
                <w:b/>
                <w:color w:val="000000"/>
                <w:sz w:val="16"/>
                <w:szCs w:val="16"/>
                <w:lang w:val="en-GB" w:eastAsia="en-GB"/>
              </w:rPr>
              <w:t xml:space="preserve">physical and </w:t>
            </w:r>
            <w:r>
              <w:rPr>
                <w:rFonts w:eastAsia="Times New Roman" w:cs="Times New Roman"/>
                <w:b/>
                <w:color w:val="000000"/>
                <w:sz w:val="16"/>
                <w:szCs w:val="16"/>
                <w:lang w:val="en-GB" w:eastAsia="en-GB"/>
              </w:rPr>
              <w:t>virtual components, if applicable)</w:t>
            </w:r>
          </w:p>
          <w:p w14:paraId="199A17B2" w14:textId="77777777" w:rsidR="00CC2E68" w:rsidRDefault="00347B04">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Start and end dates of the study period: from [day/month/year] ……………. to [day/month/year] …………….</w:t>
            </w:r>
          </w:p>
        </w:tc>
      </w:tr>
      <w:tr w:rsidR="00CC2E68" w14:paraId="199A17BA" w14:textId="77777777">
        <w:trPr>
          <w:trHeight w:hRule="exact" w:val="848"/>
        </w:trPr>
        <w:tc>
          <w:tcPr>
            <w:tcW w:w="1858" w:type="dxa"/>
            <w:tcBorders>
              <w:top w:val="double" w:sz="4" w:space="0" w:color="000000"/>
              <w:left w:val="double" w:sz="4" w:space="0" w:color="000000"/>
            </w:tcBorders>
            <w:shd w:val="clear" w:color="auto" w:fill="D0CECE" w:themeFill="background2" w:themeFillShade="E6"/>
            <w:vAlign w:val="center"/>
          </w:tcPr>
          <w:p w14:paraId="199A17B4" w14:textId="77777777" w:rsidR="00CC2E68" w:rsidRDefault="00347B04">
            <w:pPr>
              <w:spacing w:after="0" w:line="240" w:lineRule="auto"/>
              <w:ind w:right="-993"/>
              <w:rPr>
                <w:rFonts w:cs="Calibri"/>
                <w:b/>
                <w:sz w:val="16"/>
                <w:szCs w:val="16"/>
                <w:lang w:val="en-GB"/>
              </w:rPr>
            </w:pPr>
            <w:r>
              <w:rPr>
                <w:rFonts w:eastAsia="Calibri" w:cs="Calibri"/>
                <w:b/>
                <w:sz w:val="16"/>
                <w:szCs w:val="16"/>
                <w:lang w:val="en-GB"/>
              </w:rPr>
              <w:t>Component code (if any)</w:t>
            </w:r>
          </w:p>
        </w:tc>
        <w:tc>
          <w:tcPr>
            <w:tcW w:w="3027" w:type="dxa"/>
            <w:tcBorders>
              <w:top w:val="double" w:sz="4" w:space="0" w:color="000000"/>
            </w:tcBorders>
            <w:shd w:val="clear" w:color="auto" w:fill="D0CECE" w:themeFill="background2" w:themeFillShade="E6"/>
            <w:vAlign w:val="center"/>
          </w:tcPr>
          <w:p w14:paraId="199A17B5" w14:textId="77777777" w:rsidR="00CC2E68" w:rsidRDefault="00347B04">
            <w:pPr>
              <w:spacing w:after="0" w:line="240" w:lineRule="auto"/>
              <w:ind w:right="-993"/>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(as indicated in the course catalogue)  catalogue) or description of the study</w:t>
            </w:r>
          </w:p>
          <w:p w14:paraId="199A17B6" w14:textId="77777777" w:rsidR="00CC2E68" w:rsidRDefault="00347B04">
            <w:pPr>
              <w:spacing w:after="0" w:line="240" w:lineRule="auto"/>
              <w:ind w:right="-993"/>
              <w:rPr>
                <w:rFonts w:cs="Calibri"/>
                <w:b/>
                <w:sz w:val="16"/>
                <w:szCs w:val="16"/>
                <w:lang w:val="en-GB"/>
              </w:rPr>
            </w:pPr>
            <w:r>
              <w:rPr>
                <w:rFonts w:eastAsia="Times New Roman" w:cs="Times New Roman"/>
                <w:b/>
                <w:bCs/>
                <w:color w:val="000000"/>
                <w:sz w:val="16"/>
                <w:szCs w:val="16"/>
                <w:lang w:val="en-GB" w:eastAsia="en-GB"/>
              </w:rPr>
              <w:t>prog</w:t>
            </w:r>
            <w:r>
              <w:rPr>
                <w:rFonts w:eastAsia="Times New Roman" w:cs="Times New Roman"/>
                <w:b/>
                <w:bCs/>
                <w:color w:val="000000"/>
                <w:sz w:val="16"/>
                <w:szCs w:val="16"/>
                <w:lang w:val="en-GB" w:eastAsia="en-GB"/>
              </w:rPr>
              <w:t>ramme at the Receiving Institution</w:t>
            </w:r>
          </w:p>
        </w:tc>
        <w:tc>
          <w:tcPr>
            <w:tcW w:w="2471" w:type="dxa"/>
            <w:tcBorders>
              <w:top w:val="double" w:sz="4" w:space="0" w:color="000000"/>
            </w:tcBorders>
            <w:shd w:val="clear" w:color="auto" w:fill="D0CECE" w:themeFill="background2" w:themeFillShade="E6"/>
            <w:vAlign w:val="center"/>
          </w:tcPr>
          <w:p w14:paraId="199A17B7" w14:textId="77777777" w:rsidR="00CC2E68" w:rsidRDefault="00347B04">
            <w:pPr>
              <w:spacing w:after="0" w:line="240" w:lineRule="auto"/>
              <w:jc w:val="center"/>
              <w:rPr>
                <w:rFonts w:cs="Calibri"/>
                <w:b/>
                <w:sz w:val="16"/>
                <w:szCs w:val="16"/>
                <w:lang w:val="en-GB"/>
              </w:rPr>
            </w:pPr>
            <w:r>
              <w:rPr>
                <w:rFonts w:eastAsia="Calibri" w:cs="Calibri"/>
                <w:b/>
                <w:sz w:val="16"/>
                <w:szCs w:val="16"/>
                <w:lang w:val="en-GB"/>
              </w:rPr>
              <w:t>Was the component successfully completed by the student?</w:t>
            </w:r>
          </w:p>
        </w:tc>
        <w:tc>
          <w:tcPr>
            <w:tcW w:w="1560" w:type="dxa"/>
            <w:tcBorders>
              <w:top w:val="double" w:sz="4" w:space="0" w:color="000000"/>
            </w:tcBorders>
            <w:shd w:val="clear" w:color="auto" w:fill="D0CECE" w:themeFill="background2" w:themeFillShade="E6"/>
            <w:vAlign w:val="center"/>
          </w:tcPr>
          <w:p w14:paraId="199A17B8" w14:textId="77777777" w:rsidR="00CC2E68" w:rsidRDefault="00347B04">
            <w:pPr>
              <w:spacing w:after="0" w:line="240" w:lineRule="auto"/>
              <w:ind w:right="317"/>
              <w:jc w:val="center"/>
              <w:rPr>
                <w:rFonts w:ascii="Calibri" w:eastAsia="Times New Roman" w:hAnsi="Calibri" w:cs="Times New Roman"/>
                <w:color w:val="000000"/>
                <w:sz w:val="16"/>
                <w:szCs w:val="16"/>
                <w:lang w:val="en-GB" w:eastAsia="en-GB"/>
              </w:rPr>
            </w:pPr>
            <w:r>
              <w:rPr>
                <w:rFonts w:eastAsia="Times New Roman" w:cs="Times New Roman"/>
                <w:b/>
                <w:color w:val="000000"/>
                <w:sz w:val="16"/>
                <w:szCs w:val="16"/>
                <w:lang w:val="en-GB" w:eastAsia="en-GB"/>
              </w:rPr>
              <w:t>Number of ECTS credits (or equivalent)</w:t>
            </w:r>
          </w:p>
        </w:tc>
        <w:tc>
          <w:tcPr>
            <w:tcW w:w="1918" w:type="dxa"/>
            <w:tcBorders>
              <w:top w:val="double" w:sz="4" w:space="0" w:color="000000"/>
              <w:right w:val="double" w:sz="4" w:space="0" w:color="000000"/>
            </w:tcBorders>
            <w:shd w:val="clear" w:color="auto" w:fill="D0CECE" w:themeFill="background2" w:themeFillShade="E6"/>
            <w:vAlign w:val="center"/>
          </w:tcPr>
          <w:p w14:paraId="199A17B9" w14:textId="77777777" w:rsidR="00CC2E68" w:rsidRDefault="00347B04">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b/>
                <w:color w:val="000000"/>
                <w:sz w:val="16"/>
                <w:szCs w:val="16"/>
                <w:lang w:val="en-GB" w:eastAsia="en-GB"/>
              </w:rPr>
              <w:t>Grades received at the Receiving Institution</w:t>
            </w:r>
          </w:p>
        </w:tc>
      </w:tr>
      <w:tr w:rsidR="00CC2E68" w14:paraId="199A17C0" w14:textId="77777777">
        <w:trPr>
          <w:trHeight w:hRule="exact" w:val="346"/>
        </w:trPr>
        <w:tc>
          <w:tcPr>
            <w:tcW w:w="1858" w:type="dxa"/>
            <w:tcBorders>
              <w:left w:val="double" w:sz="4" w:space="0" w:color="000000"/>
            </w:tcBorders>
            <w:shd w:val="clear" w:color="auto" w:fill="FFFFFF" w:themeFill="background1"/>
          </w:tcPr>
          <w:p w14:paraId="199A17BB" w14:textId="77777777" w:rsidR="00CC2E68" w:rsidRDefault="00CC2E68">
            <w:pPr>
              <w:ind w:right="-993"/>
              <w:rPr>
                <w:rFonts w:cs="Calibri"/>
                <w:b/>
                <w:sz w:val="16"/>
                <w:szCs w:val="16"/>
                <w:lang w:val="en-GB"/>
              </w:rPr>
            </w:pPr>
          </w:p>
        </w:tc>
        <w:tc>
          <w:tcPr>
            <w:tcW w:w="3027" w:type="dxa"/>
          </w:tcPr>
          <w:p w14:paraId="199A17BC" w14:textId="77777777" w:rsidR="00CC2E68" w:rsidRDefault="00CC2E68">
            <w:pPr>
              <w:ind w:right="-993"/>
              <w:rPr>
                <w:rFonts w:cs="Calibri"/>
                <w:b/>
                <w:sz w:val="16"/>
                <w:szCs w:val="16"/>
                <w:lang w:val="en-GB"/>
              </w:rPr>
            </w:pPr>
          </w:p>
        </w:tc>
        <w:tc>
          <w:tcPr>
            <w:tcW w:w="2471" w:type="dxa"/>
            <w:vAlign w:val="bottom"/>
          </w:tcPr>
          <w:p w14:paraId="199A17BD" w14:textId="77777777" w:rsidR="00CC2E68" w:rsidRDefault="00347B04">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1783084713"/>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332985566"/>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560" w:type="dxa"/>
          </w:tcPr>
          <w:p w14:paraId="199A17BE" w14:textId="77777777" w:rsidR="00CC2E68" w:rsidRDefault="00CC2E68">
            <w:pPr>
              <w:rPr>
                <w:rFonts w:ascii="Calibri" w:eastAsia="Times New Roman" w:hAnsi="Calibri" w:cs="Times New Roman"/>
                <w:color w:val="000000"/>
                <w:sz w:val="16"/>
                <w:szCs w:val="16"/>
                <w:lang w:val="en-GB" w:eastAsia="en-GB"/>
              </w:rPr>
            </w:pPr>
          </w:p>
        </w:tc>
        <w:tc>
          <w:tcPr>
            <w:tcW w:w="1918" w:type="dxa"/>
            <w:tcBorders>
              <w:right w:val="double" w:sz="4" w:space="0" w:color="000000"/>
            </w:tcBorders>
          </w:tcPr>
          <w:p w14:paraId="199A17BF" w14:textId="77777777" w:rsidR="00CC2E68" w:rsidRDefault="00CC2E68">
            <w:pPr>
              <w:jc w:val="center"/>
              <w:rPr>
                <w:rFonts w:ascii="Calibri" w:eastAsia="Times New Roman" w:hAnsi="Calibri" w:cs="Times New Roman"/>
                <w:color w:val="000000"/>
                <w:sz w:val="16"/>
                <w:szCs w:val="16"/>
                <w:lang w:val="en-GB" w:eastAsia="en-GB"/>
              </w:rPr>
            </w:pPr>
          </w:p>
        </w:tc>
      </w:tr>
      <w:tr w:rsidR="00CC2E68" w14:paraId="199A17C6" w14:textId="77777777">
        <w:trPr>
          <w:trHeight w:hRule="exact" w:val="346"/>
        </w:trPr>
        <w:tc>
          <w:tcPr>
            <w:tcW w:w="1858" w:type="dxa"/>
            <w:tcBorders>
              <w:left w:val="double" w:sz="4" w:space="0" w:color="000000"/>
            </w:tcBorders>
            <w:shd w:val="clear" w:color="auto" w:fill="FFFFFF" w:themeFill="background1"/>
          </w:tcPr>
          <w:p w14:paraId="199A17C1" w14:textId="77777777" w:rsidR="00CC2E68" w:rsidRDefault="00CC2E68">
            <w:pPr>
              <w:ind w:right="-993"/>
              <w:rPr>
                <w:rFonts w:cs="Calibri"/>
                <w:b/>
                <w:sz w:val="16"/>
                <w:szCs w:val="16"/>
                <w:lang w:val="en-GB"/>
              </w:rPr>
            </w:pPr>
          </w:p>
        </w:tc>
        <w:tc>
          <w:tcPr>
            <w:tcW w:w="3027" w:type="dxa"/>
          </w:tcPr>
          <w:p w14:paraId="199A17C2" w14:textId="77777777" w:rsidR="00CC2E68" w:rsidRDefault="00CC2E68">
            <w:pPr>
              <w:ind w:right="-993"/>
              <w:rPr>
                <w:rFonts w:cs="Calibri"/>
                <w:b/>
                <w:sz w:val="16"/>
                <w:szCs w:val="16"/>
                <w:lang w:val="en-GB"/>
              </w:rPr>
            </w:pPr>
          </w:p>
        </w:tc>
        <w:tc>
          <w:tcPr>
            <w:tcW w:w="2471" w:type="dxa"/>
            <w:vAlign w:val="bottom"/>
          </w:tcPr>
          <w:p w14:paraId="199A17C3" w14:textId="77777777" w:rsidR="00CC2E68" w:rsidRDefault="00347B04">
            <w:pPr>
              <w:jc w:val="center"/>
              <w:rPr>
                <w:rFonts w:ascii="Calibri" w:eastAsia="Times New Roman" w:hAnsi="Calibri" w:cs="Times New Roman"/>
                <w:color w:val="000000"/>
                <w:sz w:val="16"/>
                <w:szCs w:val="16"/>
                <w:lang w:val="en-GB" w:eastAsia="en-GB"/>
              </w:rPr>
            </w:pPr>
            <w:r>
              <w:rPr>
                <w:rFonts w:eastAsia="Times New Roman" w:cs="Times New Roman"/>
                <w:i/>
                <w:iCs/>
                <w:color w:val="000000"/>
                <w:sz w:val="16"/>
                <w:szCs w:val="16"/>
                <w:lang w:val="en-GB" w:eastAsia="en-GB"/>
              </w:rPr>
              <w:t xml:space="preserve">Yes </w:t>
            </w:r>
            <w:sdt>
              <w:sdtPr>
                <w:id w:val="1636547874"/>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242608729"/>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560" w:type="dxa"/>
          </w:tcPr>
          <w:p w14:paraId="199A17C4" w14:textId="77777777" w:rsidR="00CC2E68" w:rsidRDefault="00CC2E68">
            <w:pPr>
              <w:rPr>
                <w:rFonts w:ascii="Calibri" w:eastAsia="Times New Roman" w:hAnsi="Calibri" w:cs="Times New Roman"/>
                <w:color w:val="000000"/>
                <w:sz w:val="16"/>
                <w:szCs w:val="16"/>
                <w:lang w:val="en-GB" w:eastAsia="en-GB"/>
              </w:rPr>
            </w:pPr>
          </w:p>
        </w:tc>
        <w:tc>
          <w:tcPr>
            <w:tcW w:w="1918" w:type="dxa"/>
            <w:tcBorders>
              <w:right w:val="double" w:sz="4" w:space="0" w:color="000000"/>
            </w:tcBorders>
          </w:tcPr>
          <w:p w14:paraId="199A17C5" w14:textId="77777777" w:rsidR="00CC2E68" w:rsidRDefault="00CC2E68">
            <w:pPr>
              <w:jc w:val="center"/>
              <w:rPr>
                <w:rFonts w:ascii="Calibri" w:eastAsia="Times New Roman" w:hAnsi="Calibri" w:cs="Times New Roman"/>
                <w:color w:val="000000"/>
                <w:sz w:val="16"/>
                <w:szCs w:val="16"/>
                <w:lang w:val="en-GB" w:eastAsia="en-GB"/>
              </w:rPr>
            </w:pPr>
          </w:p>
        </w:tc>
      </w:tr>
      <w:tr w:rsidR="00CC2E68" w14:paraId="199A17CC" w14:textId="77777777">
        <w:trPr>
          <w:trHeight w:hRule="exact" w:val="346"/>
        </w:trPr>
        <w:tc>
          <w:tcPr>
            <w:tcW w:w="1858" w:type="dxa"/>
            <w:tcBorders>
              <w:left w:val="double" w:sz="4" w:space="0" w:color="000000"/>
            </w:tcBorders>
            <w:shd w:val="clear" w:color="auto" w:fill="FFFFFF" w:themeFill="background1"/>
          </w:tcPr>
          <w:p w14:paraId="199A17C7" w14:textId="77777777" w:rsidR="00CC2E68" w:rsidRDefault="00CC2E68">
            <w:pPr>
              <w:ind w:right="-993"/>
              <w:rPr>
                <w:rFonts w:cs="Calibri"/>
                <w:b/>
                <w:sz w:val="16"/>
                <w:szCs w:val="16"/>
                <w:lang w:val="en-GB"/>
              </w:rPr>
            </w:pPr>
          </w:p>
        </w:tc>
        <w:tc>
          <w:tcPr>
            <w:tcW w:w="3027" w:type="dxa"/>
          </w:tcPr>
          <w:p w14:paraId="199A17C8" w14:textId="77777777" w:rsidR="00CC2E68" w:rsidRDefault="00CC2E68">
            <w:pPr>
              <w:ind w:right="-993"/>
              <w:rPr>
                <w:rFonts w:cs="Calibri"/>
                <w:b/>
                <w:sz w:val="16"/>
                <w:szCs w:val="16"/>
                <w:lang w:val="en-GB"/>
              </w:rPr>
            </w:pPr>
          </w:p>
        </w:tc>
        <w:tc>
          <w:tcPr>
            <w:tcW w:w="2471" w:type="dxa"/>
            <w:vAlign w:val="bottom"/>
          </w:tcPr>
          <w:p w14:paraId="199A17C9" w14:textId="77777777" w:rsidR="00CC2E68" w:rsidRDefault="00347B04">
            <w:pPr>
              <w:jc w:val="center"/>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xml:space="preserve">Yes </w:t>
            </w:r>
            <w:sdt>
              <w:sdtPr>
                <w:id w:val="876522738"/>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263655161"/>
                <w14:checkbox>
                  <w14:checked w14:val="1"/>
                  <w14:checkedState w14:val="2612" w14:font="MS Gothic"/>
                  <w14:uncheckedState w14:val="2610" w14:font="MS Gothic"/>
                </w14:checkbox>
              </w:sdtPr>
              <w:sdtEndPr/>
              <w:sdtContent>
                <w:r>
                  <w:rPr>
                    <w:rFonts w:ascii="MS Gothic" w:eastAsia="MS Gothic" w:hAnsi="MS Gothic" w:cs="Times New Roman"/>
                    <w:iCs/>
                    <w:color w:val="000000"/>
                    <w:sz w:val="12"/>
                    <w:szCs w:val="16"/>
                    <w:lang w:val="en-GB" w:eastAsia="en-GB"/>
                  </w:rPr>
                  <w:t>☐</w:t>
                </w:r>
              </w:sdtContent>
            </w:sdt>
          </w:p>
        </w:tc>
        <w:tc>
          <w:tcPr>
            <w:tcW w:w="1560" w:type="dxa"/>
          </w:tcPr>
          <w:p w14:paraId="199A17CA" w14:textId="77777777" w:rsidR="00CC2E68" w:rsidRDefault="00CC2E68">
            <w:pPr>
              <w:rPr>
                <w:rFonts w:ascii="Calibri" w:eastAsia="Times New Roman" w:hAnsi="Calibri" w:cs="Times New Roman"/>
                <w:color w:val="000000"/>
                <w:sz w:val="16"/>
                <w:szCs w:val="16"/>
                <w:lang w:val="en-GB" w:eastAsia="en-GB"/>
              </w:rPr>
            </w:pPr>
          </w:p>
        </w:tc>
        <w:tc>
          <w:tcPr>
            <w:tcW w:w="1918" w:type="dxa"/>
            <w:tcBorders>
              <w:right w:val="double" w:sz="4" w:space="0" w:color="000000"/>
            </w:tcBorders>
          </w:tcPr>
          <w:p w14:paraId="199A17CB" w14:textId="77777777" w:rsidR="00CC2E68" w:rsidRDefault="00CC2E68">
            <w:pPr>
              <w:jc w:val="center"/>
              <w:rPr>
                <w:rFonts w:ascii="Calibri" w:eastAsia="Times New Roman" w:hAnsi="Calibri" w:cs="Times New Roman"/>
                <w:i/>
                <w:iCs/>
                <w:color w:val="000000"/>
                <w:sz w:val="16"/>
                <w:szCs w:val="16"/>
                <w:lang w:val="en-GB" w:eastAsia="en-GB"/>
              </w:rPr>
            </w:pPr>
          </w:p>
        </w:tc>
      </w:tr>
      <w:tr w:rsidR="00CC2E68" w14:paraId="199A17D2" w14:textId="77777777">
        <w:trPr>
          <w:trHeight w:hRule="exact" w:val="346"/>
        </w:trPr>
        <w:tc>
          <w:tcPr>
            <w:tcW w:w="1858" w:type="dxa"/>
            <w:tcBorders>
              <w:left w:val="double" w:sz="4" w:space="0" w:color="000000"/>
              <w:bottom w:val="double" w:sz="4" w:space="0" w:color="000000"/>
            </w:tcBorders>
            <w:shd w:val="clear" w:color="auto" w:fill="FFFFFF" w:themeFill="background1"/>
          </w:tcPr>
          <w:p w14:paraId="199A17CD" w14:textId="77777777" w:rsidR="00CC2E68" w:rsidRDefault="00CC2E68">
            <w:pPr>
              <w:ind w:right="-993"/>
              <w:rPr>
                <w:rFonts w:cs="Calibri"/>
                <w:b/>
                <w:sz w:val="16"/>
                <w:szCs w:val="16"/>
                <w:lang w:val="en-GB"/>
              </w:rPr>
            </w:pPr>
          </w:p>
        </w:tc>
        <w:tc>
          <w:tcPr>
            <w:tcW w:w="3027" w:type="dxa"/>
            <w:tcBorders>
              <w:bottom w:val="double" w:sz="4" w:space="0" w:color="000000"/>
            </w:tcBorders>
          </w:tcPr>
          <w:p w14:paraId="199A17CE" w14:textId="77777777" w:rsidR="00CC2E68" w:rsidRDefault="00CC2E68">
            <w:pPr>
              <w:ind w:right="-993"/>
              <w:rPr>
                <w:rFonts w:cs="Calibri"/>
                <w:b/>
                <w:sz w:val="16"/>
                <w:szCs w:val="16"/>
                <w:lang w:val="en-GB"/>
              </w:rPr>
            </w:pPr>
          </w:p>
        </w:tc>
        <w:tc>
          <w:tcPr>
            <w:tcW w:w="2471" w:type="dxa"/>
            <w:tcBorders>
              <w:bottom w:val="double" w:sz="4" w:space="0" w:color="000000"/>
            </w:tcBorders>
            <w:vAlign w:val="bottom"/>
          </w:tcPr>
          <w:p w14:paraId="199A17CF" w14:textId="77777777" w:rsidR="00CC2E68" w:rsidRDefault="00CC2E68">
            <w:pPr>
              <w:jc w:val="center"/>
              <w:rPr>
                <w:rFonts w:ascii="Calibri" w:eastAsia="Times New Roman" w:hAnsi="Calibri" w:cs="Times New Roman"/>
                <w:i/>
                <w:iCs/>
                <w:color w:val="000000"/>
                <w:sz w:val="16"/>
                <w:szCs w:val="16"/>
                <w:lang w:val="en-GB" w:eastAsia="en-GB"/>
              </w:rPr>
            </w:pPr>
          </w:p>
        </w:tc>
        <w:tc>
          <w:tcPr>
            <w:tcW w:w="1560" w:type="dxa"/>
            <w:tcBorders>
              <w:bottom w:val="double" w:sz="4" w:space="0" w:color="000000"/>
            </w:tcBorders>
          </w:tcPr>
          <w:p w14:paraId="199A17D0" w14:textId="77777777" w:rsidR="00CC2E68" w:rsidRDefault="00347B04">
            <w:pP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Total: … </w:t>
            </w:r>
          </w:p>
        </w:tc>
        <w:tc>
          <w:tcPr>
            <w:tcW w:w="1918" w:type="dxa"/>
            <w:tcBorders>
              <w:bottom w:val="double" w:sz="4" w:space="0" w:color="000000"/>
              <w:right w:val="double" w:sz="4" w:space="0" w:color="000000"/>
            </w:tcBorders>
          </w:tcPr>
          <w:p w14:paraId="199A17D1" w14:textId="77777777" w:rsidR="00CC2E68" w:rsidRDefault="00CC2E68">
            <w:pPr>
              <w:jc w:val="center"/>
              <w:rPr>
                <w:rFonts w:ascii="Calibri" w:eastAsia="Times New Roman" w:hAnsi="Calibri" w:cs="Times New Roman"/>
                <w:i/>
                <w:iCs/>
                <w:color w:val="000000"/>
                <w:sz w:val="16"/>
                <w:szCs w:val="16"/>
                <w:lang w:val="en-GB" w:eastAsia="en-GB"/>
              </w:rPr>
            </w:pPr>
          </w:p>
        </w:tc>
      </w:tr>
    </w:tbl>
    <w:p w14:paraId="199A17D3" w14:textId="77777777" w:rsidR="00CC2E68" w:rsidRDefault="00CC2E68">
      <w:pPr>
        <w:spacing w:after="120" w:line="240" w:lineRule="auto"/>
        <w:ind w:right="28"/>
        <w:rPr>
          <w:rFonts w:ascii="Verdana" w:eastAsia="Times New Roman" w:hAnsi="Verdana" w:cs="Arial"/>
          <w:b/>
          <w:color w:val="002060"/>
          <w:sz w:val="28"/>
          <w:szCs w:val="36"/>
          <w:lang w:val="en-GB"/>
        </w:rPr>
      </w:pPr>
    </w:p>
    <w:p w14:paraId="199A17D4" w14:textId="77777777" w:rsidR="00CC2E68" w:rsidRDefault="00CC2E68">
      <w:pPr>
        <w:spacing w:after="120" w:line="240" w:lineRule="auto"/>
        <w:ind w:right="28"/>
        <w:rPr>
          <w:rFonts w:ascii="Verdana" w:eastAsia="Times New Roman" w:hAnsi="Verdana" w:cs="Arial"/>
          <w:b/>
          <w:color w:val="002060"/>
          <w:sz w:val="28"/>
          <w:szCs w:val="36"/>
          <w:lang w:val="en-GB"/>
        </w:rPr>
      </w:pPr>
    </w:p>
    <w:p w14:paraId="199A17D5" w14:textId="77777777" w:rsidR="00CC2E68" w:rsidRDefault="00CC2E68">
      <w:pPr>
        <w:spacing w:after="120" w:line="240" w:lineRule="auto"/>
        <w:ind w:right="28"/>
        <w:rPr>
          <w:rFonts w:ascii="Verdana" w:eastAsia="Times New Roman" w:hAnsi="Verdana" w:cs="Arial"/>
          <w:b/>
          <w:color w:val="002060"/>
          <w:sz w:val="28"/>
          <w:szCs w:val="36"/>
          <w:lang w:val="en-GB"/>
        </w:rPr>
      </w:pPr>
    </w:p>
    <w:p w14:paraId="199A17D6" w14:textId="77777777" w:rsidR="00CC2E68" w:rsidRDefault="00CC2E68">
      <w:pPr>
        <w:spacing w:after="120" w:line="240" w:lineRule="auto"/>
        <w:ind w:right="28"/>
        <w:rPr>
          <w:rFonts w:ascii="Verdana" w:eastAsia="Times New Roman" w:hAnsi="Verdana" w:cs="Arial"/>
          <w:b/>
          <w:color w:val="002060"/>
          <w:sz w:val="28"/>
          <w:szCs w:val="36"/>
          <w:lang w:val="en-GB"/>
        </w:rPr>
      </w:pPr>
    </w:p>
    <w:p w14:paraId="199A17D7" w14:textId="77777777" w:rsidR="00CC2E68" w:rsidRDefault="00CC2E68">
      <w:pPr>
        <w:spacing w:after="120" w:line="240" w:lineRule="auto"/>
        <w:ind w:right="28"/>
        <w:rPr>
          <w:rFonts w:ascii="Verdana" w:eastAsia="Times New Roman" w:hAnsi="Verdana" w:cs="Arial"/>
          <w:b/>
          <w:color w:val="002060"/>
          <w:sz w:val="28"/>
          <w:szCs w:val="36"/>
          <w:lang w:val="en-GB"/>
        </w:rPr>
      </w:pPr>
    </w:p>
    <w:tbl>
      <w:tblPr>
        <w:tblStyle w:val="TableGrid"/>
        <w:tblpPr w:leftFromText="180" w:rightFromText="180" w:vertAnchor="text" w:tblpX="-176" w:tblpY="1"/>
        <w:tblW w:w="10834" w:type="dxa"/>
        <w:tblLayout w:type="fixed"/>
        <w:tblLook w:val="04A0" w:firstRow="1" w:lastRow="0" w:firstColumn="1" w:lastColumn="0" w:noHBand="0" w:noVBand="1"/>
      </w:tblPr>
      <w:tblGrid>
        <w:gridCol w:w="1859"/>
        <w:gridCol w:w="4647"/>
        <w:gridCol w:w="2411"/>
        <w:gridCol w:w="1917"/>
      </w:tblGrid>
      <w:tr w:rsidR="00CC2E68" w14:paraId="199A17DA" w14:textId="77777777">
        <w:trPr>
          <w:trHeight w:hRule="exact" w:val="597"/>
        </w:trPr>
        <w:tc>
          <w:tcPr>
            <w:tcW w:w="10833" w:type="dxa"/>
            <w:gridSpan w:val="4"/>
            <w:tcBorders>
              <w:top w:val="double" w:sz="4" w:space="0" w:color="000000"/>
              <w:left w:val="double" w:sz="4" w:space="0" w:color="000000"/>
              <w:bottom w:val="double" w:sz="4" w:space="0" w:color="000000"/>
              <w:right w:val="double" w:sz="4" w:space="0" w:color="000000"/>
            </w:tcBorders>
            <w:shd w:val="clear" w:color="auto" w:fill="D5DCE4" w:themeFill="text2" w:themeFillTint="33"/>
          </w:tcPr>
          <w:p w14:paraId="199A17D8" w14:textId="77777777" w:rsidR="00CC2E68" w:rsidRDefault="00347B04">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lastRenderedPageBreak/>
              <w:t>Table E</w:t>
            </w:r>
          </w:p>
          <w:p w14:paraId="199A17D9" w14:textId="77777777" w:rsidR="00CC2E68" w:rsidRDefault="00347B04">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Transcript of Records</w:t>
            </w:r>
            <w:r>
              <w:t xml:space="preserve"> </w:t>
            </w:r>
            <w:r>
              <w:rPr>
                <w:rFonts w:eastAsia="Times New Roman" w:cs="Times New Roman"/>
                <w:b/>
                <w:color w:val="000000"/>
                <w:sz w:val="16"/>
                <w:szCs w:val="16"/>
                <w:lang w:val="en-GB" w:eastAsia="en-GB"/>
              </w:rPr>
              <w:t>and Recognition at the Sending Institution (</w:t>
            </w:r>
            <w:r>
              <w:rPr>
                <w:rFonts w:eastAsia="Times New Roman" w:cs="Times New Roman"/>
                <w:b/>
                <w:bCs/>
                <w:color w:val="000000"/>
                <w:sz w:val="16"/>
                <w:szCs w:val="16"/>
                <w:lang w:val="en-GB" w:eastAsia="en-GB"/>
              </w:rPr>
              <w:t xml:space="preserve"> physical and virtual components, if applicable)</w:t>
            </w:r>
          </w:p>
        </w:tc>
      </w:tr>
      <w:tr w:rsidR="00CC2E68" w14:paraId="199A17E0" w14:textId="77777777">
        <w:trPr>
          <w:trHeight w:hRule="exact" w:val="848"/>
        </w:trPr>
        <w:tc>
          <w:tcPr>
            <w:tcW w:w="1858" w:type="dxa"/>
            <w:tcBorders>
              <w:top w:val="double" w:sz="4" w:space="0" w:color="000000"/>
              <w:left w:val="double" w:sz="4" w:space="0" w:color="000000"/>
            </w:tcBorders>
            <w:shd w:val="clear" w:color="auto" w:fill="D0CECE" w:themeFill="background2" w:themeFillShade="E6"/>
            <w:vAlign w:val="center"/>
          </w:tcPr>
          <w:p w14:paraId="199A17DB" w14:textId="77777777" w:rsidR="00CC2E68" w:rsidRDefault="00347B04">
            <w:pPr>
              <w:spacing w:after="0" w:line="240" w:lineRule="auto"/>
              <w:ind w:right="-993"/>
              <w:rPr>
                <w:rFonts w:cs="Calibri"/>
                <w:b/>
                <w:sz w:val="16"/>
                <w:szCs w:val="16"/>
                <w:lang w:val="en-GB"/>
              </w:rPr>
            </w:pPr>
            <w:r>
              <w:rPr>
                <w:rFonts w:eastAsia="Calibri" w:cs="Calibri"/>
                <w:b/>
                <w:sz w:val="16"/>
                <w:szCs w:val="16"/>
                <w:lang w:val="en-GB"/>
              </w:rPr>
              <w:t>Component code (if any)</w:t>
            </w:r>
          </w:p>
        </w:tc>
        <w:tc>
          <w:tcPr>
            <w:tcW w:w="4647" w:type="dxa"/>
            <w:tcBorders>
              <w:top w:val="double" w:sz="4" w:space="0" w:color="000000"/>
            </w:tcBorders>
            <w:shd w:val="clear" w:color="auto" w:fill="D0CECE" w:themeFill="background2" w:themeFillShade="E6"/>
            <w:vAlign w:val="center"/>
          </w:tcPr>
          <w:p w14:paraId="199A17DC" w14:textId="77777777" w:rsidR="00CC2E68" w:rsidRDefault="00347B04">
            <w:pPr>
              <w:spacing w:after="0" w:line="240" w:lineRule="auto"/>
              <w:ind w:right="-993"/>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Component title (as indicated in the course catalogue)  catalogue) </w:t>
            </w:r>
          </w:p>
          <w:p w14:paraId="199A17DD" w14:textId="77777777" w:rsidR="00CC2E68" w:rsidRDefault="00347B04">
            <w:pPr>
              <w:spacing w:after="0" w:line="240" w:lineRule="auto"/>
              <w:ind w:right="-993"/>
              <w:rPr>
                <w:rFonts w:cs="Calibri"/>
                <w:b/>
                <w:sz w:val="16"/>
                <w:szCs w:val="16"/>
                <w:lang w:val="en-GB"/>
              </w:rPr>
            </w:pPr>
            <w:r>
              <w:rPr>
                <w:rFonts w:eastAsia="Times New Roman" w:cs="Times New Roman"/>
                <w:b/>
                <w:bCs/>
                <w:color w:val="000000"/>
                <w:sz w:val="16"/>
                <w:szCs w:val="16"/>
                <w:lang w:val="en-GB" w:eastAsia="en-GB"/>
              </w:rPr>
              <w:t xml:space="preserve">or description of the </w:t>
            </w:r>
            <w:r>
              <w:rPr>
                <w:rFonts w:eastAsia="Times New Roman" w:cs="Times New Roman"/>
                <w:b/>
                <w:bCs/>
                <w:color w:val="000000"/>
                <w:sz w:val="16"/>
                <w:szCs w:val="16"/>
                <w:lang w:val="en-GB" w:eastAsia="en-GB"/>
              </w:rPr>
              <w:t>study programme at the Sending Institution</w:t>
            </w:r>
          </w:p>
        </w:tc>
        <w:tc>
          <w:tcPr>
            <w:tcW w:w="2411" w:type="dxa"/>
            <w:tcBorders>
              <w:top w:val="double" w:sz="4" w:space="0" w:color="000000"/>
            </w:tcBorders>
            <w:shd w:val="clear" w:color="auto" w:fill="D0CECE" w:themeFill="background2" w:themeFillShade="E6"/>
            <w:vAlign w:val="center"/>
          </w:tcPr>
          <w:p w14:paraId="199A17DE" w14:textId="77777777" w:rsidR="00CC2E68" w:rsidRDefault="00347B04">
            <w:pPr>
              <w:spacing w:after="0" w:line="240" w:lineRule="auto"/>
              <w:ind w:right="317"/>
              <w:jc w:val="center"/>
              <w:rPr>
                <w:rFonts w:ascii="Calibri" w:eastAsia="Times New Roman" w:hAnsi="Calibri" w:cs="Times New Roman"/>
                <w:color w:val="000000"/>
                <w:sz w:val="16"/>
                <w:szCs w:val="16"/>
                <w:lang w:val="en-GB" w:eastAsia="en-GB"/>
              </w:rPr>
            </w:pPr>
            <w:r>
              <w:rPr>
                <w:rFonts w:eastAsia="Times New Roman" w:cs="Times New Roman"/>
                <w:b/>
                <w:color w:val="000000"/>
                <w:sz w:val="16"/>
                <w:szCs w:val="16"/>
                <w:lang w:val="en-GB" w:eastAsia="en-GB"/>
              </w:rPr>
              <w:t>Number of ECTS credits (or equivalent) recognised</w:t>
            </w:r>
          </w:p>
        </w:tc>
        <w:tc>
          <w:tcPr>
            <w:tcW w:w="1917" w:type="dxa"/>
            <w:tcBorders>
              <w:top w:val="double" w:sz="4" w:space="0" w:color="000000"/>
              <w:right w:val="double" w:sz="4" w:space="0" w:color="000000"/>
            </w:tcBorders>
            <w:shd w:val="clear" w:color="auto" w:fill="D0CECE" w:themeFill="background2" w:themeFillShade="E6"/>
            <w:vAlign w:val="center"/>
          </w:tcPr>
          <w:p w14:paraId="199A17DF" w14:textId="77777777" w:rsidR="00CC2E68" w:rsidRDefault="00347B04">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b/>
                <w:color w:val="000000"/>
                <w:sz w:val="16"/>
                <w:szCs w:val="16"/>
                <w:lang w:val="en-GB" w:eastAsia="en-GB"/>
              </w:rPr>
              <w:t>Grades received at the Receiving Institution</w:t>
            </w:r>
          </w:p>
        </w:tc>
      </w:tr>
      <w:tr w:rsidR="00CC2E68" w14:paraId="199A17E5" w14:textId="77777777">
        <w:trPr>
          <w:trHeight w:hRule="exact" w:val="346"/>
        </w:trPr>
        <w:tc>
          <w:tcPr>
            <w:tcW w:w="1858" w:type="dxa"/>
            <w:tcBorders>
              <w:left w:val="double" w:sz="4" w:space="0" w:color="000000"/>
            </w:tcBorders>
            <w:shd w:val="clear" w:color="auto" w:fill="FFFFFF" w:themeFill="background1"/>
          </w:tcPr>
          <w:p w14:paraId="199A17E1" w14:textId="77777777" w:rsidR="00CC2E68" w:rsidRDefault="00CC2E68">
            <w:pPr>
              <w:ind w:right="-993"/>
              <w:rPr>
                <w:rFonts w:cs="Calibri"/>
                <w:b/>
                <w:sz w:val="16"/>
                <w:szCs w:val="16"/>
                <w:lang w:val="en-GB"/>
              </w:rPr>
            </w:pPr>
          </w:p>
        </w:tc>
        <w:tc>
          <w:tcPr>
            <w:tcW w:w="4647" w:type="dxa"/>
          </w:tcPr>
          <w:p w14:paraId="199A17E2" w14:textId="77777777" w:rsidR="00CC2E68" w:rsidRDefault="00CC2E68">
            <w:pPr>
              <w:ind w:right="-993"/>
              <w:rPr>
                <w:rFonts w:cs="Calibri"/>
                <w:b/>
                <w:sz w:val="16"/>
                <w:szCs w:val="16"/>
                <w:lang w:val="en-GB"/>
              </w:rPr>
            </w:pPr>
          </w:p>
        </w:tc>
        <w:tc>
          <w:tcPr>
            <w:tcW w:w="2411" w:type="dxa"/>
            <w:vAlign w:val="bottom"/>
          </w:tcPr>
          <w:p w14:paraId="199A17E3" w14:textId="77777777" w:rsidR="00CC2E68" w:rsidRDefault="00CC2E68">
            <w:pPr>
              <w:rPr>
                <w:rFonts w:ascii="Calibri" w:eastAsia="Times New Roman" w:hAnsi="Calibri" w:cs="Times New Roman"/>
                <w:color w:val="000000"/>
                <w:sz w:val="16"/>
                <w:szCs w:val="16"/>
                <w:lang w:val="en-GB" w:eastAsia="en-GB"/>
              </w:rPr>
            </w:pPr>
          </w:p>
        </w:tc>
        <w:tc>
          <w:tcPr>
            <w:tcW w:w="1917" w:type="dxa"/>
            <w:tcBorders>
              <w:right w:val="double" w:sz="4" w:space="0" w:color="000000"/>
            </w:tcBorders>
          </w:tcPr>
          <w:p w14:paraId="199A17E4" w14:textId="77777777" w:rsidR="00CC2E68" w:rsidRDefault="00CC2E68">
            <w:pPr>
              <w:jc w:val="center"/>
              <w:rPr>
                <w:rFonts w:ascii="Calibri" w:eastAsia="Times New Roman" w:hAnsi="Calibri" w:cs="Times New Roman"/>
                <w:color w:val="000000"/>
                <w:sz w:val="16"/>
                <w:szCs w:val="16"/>
                <w:lang w:val="en-GB" w:eastAsia="en-GB"/>
              </w:rPr>
            </w:pPr>
          </w:p>
        </w:tc>
      </w:tr>
      <w:tr w:rsidR="00CC2E68" w14:paraId="199A17EA" w14:textId="77777777">
        <w:trPr>
          <w:trHeight w:hRule="exact" w:val="346"/>
        </w:trPr>
        <w:tc>
          <w:tcPr>
            <w:tcW w:w="1858" w:type="dxa"/>
            <w:tcBorders>
              <w:left w:val="double" w:sz="4" w:space="0" w:color="000000"/>
            </w:tcBorders>
            <w:shd w:val="clear" w:color="auto" w:fill="FFFFFF" w:themeFill="background1"/>
          </w:tcPr>
          <w:p w14:paraId="199A17E6" w14:textId="77777777" w:rsidR="00CC2E68" w:rsidRDefault="00CC2E68">
            <w:pPr>
              <w:ind w:right="-993"/>
              <w:rPr>
                <w:rFonts w:cs="Calibri"/>
                <w:b/>
                <w:sz w:val="16"/>
                <w:szCs w:val="16"/>
                <w:lang w:val="en-GB"/>
              </w:rPr>
            </w:pPr>
          </w:p>
        </w:tc>
        <w:tc>
          <w:tcPr>
            <w:tcW w:w="4647" w:type="dxa"/>
          </w:tcPr>
          <w:p w14:paraId="199A17E7" w14:textId="77777777" w:rsidR="00CC2E68" w:rsidRDefault="00CC2E68">
            <w:pPr>
              <w:ind w:right="-993"/>
              <w:rPr>
                <w:rFonts w:cs="Calibri"/>
                <w:b/>
                <w:sz w:val="16"/>
                <w:szCs w:val="16"/>
                <w:lang w:val="en-GB"/>
              </w:rPr>
            </w:pPr>
          </w:p>
        </w:tc>
        <w:tc>
          <w:tcPr>
            <w:tcW w:w="2411" w:type="dxa"/>
            <w:vAlign w:val="bottom"/>
          </w:tcPr>
          <w:p w14:paraId="199A17E8" w14:textId="77777777" w:rsidR="00CC2E68" w:rsidRDefault="00CC2E68">
            <w:pPr>
              <w:rPr>
                <w:rFonts w:ascii="Calibri" w:eastAsia="Times New Roman" w:hAnsi="Calibri" w:cs="Times New Roman"/>
                <w:color w:val="000000"/>
                <w:sz w:val="16"/>
                <w:szCs w:val="16"/>
                <w:lang w:val="en-GB" w:eastAsia="en-GB"/>
              </w:rPr>
            </w:pPr>
          </w:p>
        </w:tc>
        <w:tc>
          <w:tcPr>
            <w:tcW w:w="1917" w:type="dxa"/>
            <w:tcBorders>
              <w:right w:val="double" w:sz="4" w:space="0" w:color="000000"/>
            </w:tcBorders>
          </w:tcPr>
          <w:p w14:paraId="199A17E9" w14:textId="77777777" w:rsidR="00CC2E68" w:rsidRDefault="00CC2E68">
            <w:pPr>
              <w:jc w:val="center"/>
              <w:rPr>
                <w:rFonts w:ascii="Calibri" w:eastAsia="Times New Roman" w:hAnsi="Calibri" w:cs="Times New Roman"/>
                <w:color w:val="000000"/>
                <w:sz w:val="16"/>
                <w:szCs w:val="16"/>
                <w:lang w:val="en-GB" w:eastAsia="en-GB"/>
              </w:rPr>
            </w:pPr>
          </w:p>
        </w:tc>
      </w:tr>
      <w:tr w:rsidR="00CC2E68" w14:paraId="199A17EF" w14:textId="77777777">
        <w:trPr>
          <w:trHeight w:hRule="exact" w:val="346"/>
        </w:trPr>
        <w:tc>
          <w:tcPr>
            <w:tcW w:w="1858" w:type="dxa"/>
            <w:tcBorders>
              <w:left w:val="double" w:sz="4" w:space="0" w:color="000000"/>
            </w:tcBorders>
            <w:shd w:val="clear" w:color="auto" w:fill="FFFFFF" w:themeFill="background1"/>
          </w:tcPr>
          <w:p w14:paraId="199A17EB" w14:textId="77777777" w:rsidR="00CC2E68" w:rsidRDefault="00CC2E68">
            <w:pPr>
              <w:ind w:right="-993"/>
              <w:rPr>
                <w:rFonts w:cs="Calibri"/>
                <w:b/>
                <w:sz w:val="16"/>
                <w:szCs w:val="16"/>
                <w:lang w:val="en-GB"/>
              </w:rPr>
            </w:pPr>
          </w:p>
        </w:tc>
        <w:tc>
          <w:tcPr>
            <w:tcW w:w="4647" w:type="dxa"/>
          </w:tcPr>
          <w:p w14:paraId="199A17EC" w14:textId="77777777" w:rsidR="00CC2E68" w:rsidRDefault="00CC2E68">
            <w:pPr>
              <w:ind w:right="-993"/>
              <w:rPr>
                <w:rFonts w:cs="Calibri"/>
                <w:b/>
                <w:sz w:val="16"/>
                <w:szCs w:val="16"/>
                <w:lang w:val="en-GB"/>
              </w:rPr>
            </w:pPr>
          </w:p>
        </w:tc>
        <w:tc>
          <w:tcPr>
            <w:tcW w:w="2411" w:type="dxa"/>
            <w:vAlign w:val="bottom"/>
          </w:tcPr>
          <w:p w14:paraId="199A17ED" w14:textId="77777777" w:rsidR="00CC2E68" w:rsidRDefault="00CC2E68">
            <w:pPr>
              <w:rPr>
                <w:rFonts w:ascii="Calibri" w:eastAsia="Times New Roman" w:hAnsi="Calibri" w:cs="Times New Roman"/>
                <w:color w:val="000000"/>
                <w:sz w:val="16"/>
                <w:szCs w:val="16"/>
                <w:lang w:val="en-GB" w:eastAsia="en-GB"/>
              </w:rPr>
            </w:pPr>
          </w:p>
        </w:tc>
        <w:tc>
          <w:tcPr>
            <w:tcW w:w="1917" w:type="dxa"/>
            <w:tcBorders>
              <w:right w:val="double" w:sz="4" w:space="0" w:color="000000"/>
            </w:tcBorders>
          </w:tcPr>
          <w:p w14:paraId="199A17EE" w14:textId="77777777" w:rsidR="00CC2E68" w:rsidRDefault="00CC2E68">
            <w:pPr>
              <w:jc w:val="center"/>
              <w:rPr>
                <w:rFonts w:ascii="Calibri" w:eastAsia="Times New Roman" w:hAnsi="Calibri" w:cs="Times New Roman"/>
                <w:i/>
                <w:iCs/>
                <w:color w:val="000000"/>
                <w:sz w:val="16"/>
                <w:szCs w:val="16"/>
                <w:lang w:val="en-GB" w:eastAsia="en-GB"/>
              </w:rPr>
            </w:pPr>
          </w:p>
        </w:tc>
      </w:tr>
      <w:tr w:rsidR="00CC2E68" w14:paraId="199A17F4" w14:textId="77777777">
        <w:trPr>
          <w:trHeight w:hRule="exact" w:val="346"/>
        </w:trPr>
        <w:tc>
          <w:tcPr>
            <w:tcW w:w="1858" w:type="dxa"/>
            <w:tcBorders>
              <w:left w:val="double" w:sz="4" w:space="0" w:color="000000"/>
              <w:bottom w:val="double" w:sz="4" w:space="0" w:color="000000"/>
            </w:tcBorders>
            <w:shd w:val="clear" w:color="auto" w:fill="FFFFFF" w:themeFill="background1"/>
          </w:tcPr>
          <w:p w14:paraId="199A17F0" w14:textId="77777777" w:rsidR="00CC2E68" w:rsidRDefault="00CC2E68">
            <w:pPr>
              <w:ind w:right="-993"/>
              <w:rPr>
                <w:rFonts w:cs="Calibri"/>
                <w:b/>
                <w:sz w:val="16"/>
                <w:szCs w:val="16"/>
                <w:lang w:val="en-GB"/>
              </w:rPr>
            </w:pPr>
          </w:p>
        </w:tc>
        <w:tc>
          <w:tcPr>
            <w:tcW w:w="4647" w:type="dxa"/>
            <w:tcBorders>
              <w:bottom w:val="double" w:sz="4" w:space="0" w:color="000000"/>
            </w:tcBorders>
          </w:tcPr>
          <w:p w14:paraId="199A17F1" w14:textId="77777777" w:rsidR="00CC2E68" w:rsidRDefault="00CC2E68">
            <w:pPr>
              <w:ind w:right="-993"/>
              <w:rPr>
                <w:rFonts w:cs="Calibri"/>
                <w:b/>
                <w:sz w:val="16"/>
                <w:szCs w:val="16"/>
                <w:lang w:val="en-GB"/>
              </w:rPr>
            </w:pPr>
          </w:p>
        </w:tc>
        <w:tc>
          <w:tcPr>
            <w:tcW w:w="2411" w:type="dxa"/>
            <w:tcBorders>
              <w:bottom w:val="double" w:sz="4" w:space="0" w:color="000000"/>
            </w:tcBorders>
            <w:vAlign w:val="bottom"/>
          </w:tcPr>
          <w:p w14:paraId="199A17F2" w14:textId="77777777" w:rsidR="00CC2E68" w:rsidRDefault="00347B04">
            <w:pP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Total: … </w:t>
            </w:r>
          </w:p>
        </w:tc>
        <w:tc>
          <w:tcPr>
            <w:tcW w:w="1917" w:type="dxa"/>
            <w:tcBorders>
              <w:bottom w:val="double" w:sz="4" w:space="0" w:color="000000"/>
              <w:right w:val="double" w:sz="4" w:space="0" w:color="000000"/>
            </w:tcBorders>
          </w:tcPr>
          <w:p w14:paraId="199A17F3" w14:textId="77777777" w:rsidR="00CC2E68" w:rsidRDefault="00CC2E68">
            <w:pPr>
              <w:jc w:val="center"/>
              <w:rPr>
                <w:rFonts w:ascii="Calibri" w:eastAsia="Times New Roman" w:hAnsi="Calibri" w:cs="Times New Roman"/>
                <w:i/>
                <w:iCs/>
                <w:color w:val="000000"/>
                <w:sz w:val="16"/>
                <w:szCs w:val="16"/>
                <w:lang w:val="en-GB" w:eastAsia="en-GB"/>
              </w:rPr>
            </w:pPr>
          </w:p>
        </w:tc>
      </w:tr>
    </w:tbl>
    <w:p w14:paraId="199A17F5" w14:textId="77777777" w:rsidR="00CC2E68" w:rsidRDefault="00CC2E68">
      <w:pPr>
        <w:spacing w:after="120" w:line="240" w:lineRule="auto"/>
        <w:ind w:right="28"/>
        <w:rPr>
          <w:rFonts w:ascii="Verdana" w:eastAsia="Times New Roman" w:hAnsi="Verdana" w:cs="Arial"/>
          <w:color w:val="002060"/>
          <w:sz w:val="28"/>
          <w:szCs w:val="36"/>
          <w:lang w:val="en-GB"/>
        </w:rPr>
      </w:pPr>
    </w:p>
    <w:p w14:paraId="199A17F6" w14:textId="77777777" w:rsidR="00CC2E68" w:rsidRDefault="00347B0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199A17F7"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tbl>
      <w:tblPr>
        <w:tblStyle w:val="TableGrid"/>
        <w:tblW w:w="10456" w:type="dxa"/>
        <w:tblLayout w:type="fixed"/>
        <w:tblLook w:val="04A0" w:firstRow="1" w:lastRow="0" w:firstColumn="1" w:lastColumn="0" w:noHBand="0" w:noVBand="1"/>
      </w:tblPr>
      <w:tblGrid>
        <w:gridCol w:w="2324"/>
        <w:gridCol w:w="8132"/>
      </w:tblGrid>
      <w:tr w:rsidR="00CC2E68" w14:paraId="199A17FA" w14:textId="77777777">
        <w:tc>
          <w:tcPr>
            <w:tcW w:w="2324" w:type="dxa"/>
            <w:shd w:val="clear" w:color="auto" w:fill="D5DCE4" w:themeFill="text2" w:themeFillTint="33"/>
          </w:tcPr>
          <w:p w14:paraId="199A17F8" w14:textId="77777777" w:rsidR="00CC2E68" w:rsidRDefault="00347B04">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 xml:space="preserve">Term </w:t>
            </w:r>
          </w:p>
        </w:tc>
        <w:tc>
          <w:tcPr>
            <w:tcW w:w="8131" w:type="dxa"/>
            <w:shd w:val="clear" w:color="auto" w:fill="D5DCE4" w:themeFill="text2" w:themeFillTint="33"/>
          </w:tcPr>
          <w:p w14:paraId="199A17F9" w14:textId="77777777" w:rsidR="00CC2E68" w:rsidRDefault="00347B04">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 xml:space="preserve">Definition/Explanation </w:t>
            </w:r>
          </w:p>
        </w:tc>
      </w:tr>
      <w:tr w:rsidR="00CC2E68" w14:paraId="199A17FD" w14:textId="77777777">
        <w:tc>
          <w:tcPr>
            <w:tcW w:w="2324" w:type="dxa"/>
          </w:tcPr>
          <w:p w14:paraId="199A17FB" w14:textId="77777777" w:rsidR="00CC2E68" w:rsidRDefault="00347B04">
            <w:pPr>
              <w:spacing w:after="120" w:line="240" w:lineRule="auto"/>
              <w:ind w:right="28"/>
              <w:rPr>
                <w:rFonts w:ascii="Verdana" w:eastAsia="Times New Roman" w:hAnsi="Verdana" w:cs="Arial"/>
                <w:b/>
                <w:color w:val="002060"/>
                <w:sz w:val="20"/>
                <w:szCs w:val="36"/>
                <w:lang w:val="en-GB"/>
              </w:rPr>
            </w:pPr>
            <w:r>
              <w:rPr>
                <w:rFonts w:cstheme="minorHAnsi"/>
                <w:b/>
                <w:sz w:val="20"/>
                <w:lang w:val="en-GB"/>
              </w:rPr>
              <w:t>Nationality</w:t>
            </w:r>
          </w:p>
        </w:tc>
        <w:tc>
          <w:tcPr>
            <w:tcW w:w="8131" w:type="dxa"/>
          </w:tcPr>
          <w:p w14:paraId="199A17FC" w14:textId="77777777" w:rsidR="00CC2E68" w:rsidRDefault="00347B04">
            <w:pPr>
              <w:spacing w:after="120" w:line="240" w:lineRule="auto"/>
              <w:ind w:right="28"/>
              <w:jc w:val="both"/>
              <w:rPr>
                <w:rFonts w:ascii="Verdana" w:eastAsia="Times New Roman" w:hAnsi="Verdana" w:cs="Arial"/>
                <w:b/>
                <w:color w:val="002060"/>
                <w:sz w:val="20"/>
                <w:szCs w:val="36"/>
                <w:lang w:val="en-GB"/>
              </w:rPr>
            </w:pPr>
            <w:r>
              <w:rPr>
                <w:rFonts w:cstheme="minorHAnsi"/>
                <w:sz w:val="20"/>
                <w:lang w:val="en-GB"/>
              </w:rPr>
              <w:t xml:space="preserve">Country to which the person </w:t>
            </w:r>
            <w:r>
              <w:rPr>
                <w:rFonts w:cstheme="minorHAnsi"/>
                <w:sz w:val="20"/>
                <w:lang w:val="en-GB"/>
              </w:rPr>
              <w:t>belongs administratively and that issues the ID card and/or passport.</w:t>
            </w:r>
          </w:p>
        </w:tc>
      </w:tr>
      <w:tr w:rsidR="00CC2E68" w14:paraId="199A1800" w14:textId="77777777">
        <w:tc>
          <w:tcPr>
            <w:tcW w:w="2324" w:type="dxa"/>
          </w:tcPr>
          <w:p w14:paraId="199A17FE" w14:textId="77777777" w:rsidR="00CC2E68" w:rsidRDefault="00347B04">
            <w:pPr>
              <w:spacing w:after="120" w:line="240" w:lineRule="auto"/>
              <w:ind w:right="28"/>
              <w:rPr>
                <w:rFonts w:ascii="Verdana" w:eastAsia="Times New Roman" w:hAnsi="Verdana" w:cs="Arial"/>
                <w:b/>
                <w:color w:val="002060"/>
                <w:sz w:val="20"/>
                <w:szCs w:val="36"/>
                <w:lang w:val="en-GB"/>
              </w:rPr>
            </w:pPr>
            <w:r>
              <w:rPr>
                <w:b/>
                <w:sz w:val="20"/>
                <w:lang w:val="en-GB"/>
              </w:rPr>
              <w:t>The European Student Identifier (ESI)</w:t>
            </w:r>
          </w:p>
        </w:tc>
        <w:tc>
          <w:tcPr>
            <w:tcW w:w="8131" w:type="dxa"/>
          </w:tcPr>
          <w:p w14:paraId="199A17FF" w14:textId="77777777" w:rsidR="00CC2E68" w:rsidRDefault="00347B04">
            <w:pPr>
              <w:spacing w:after="120" w:line="240" w:lineRule="auto"/>
              <w:ind w:right="28"/>
              <w:jc w:val="both"/>
              <w:rPr>
                <w:rFonts w:ascii="Verdana" w:eastAsia="Times New Roman" w:hAnsi="Verdana" w:cs="Arial"/>
                <w:b/>
                <w:color w:val="002060"/>
                <w:sz w:val="20"/>
                <w:szCs w:val="36"/>
                <w:lang w:val="en-GB"/>
              </w:rPr>
            </w:pPr>
            <w:r>
              <w:rPr>
                <w:sz w:val="20"/>
                <w:lang w:val="en-GB"/>
              </w:rPr>
              <w:t>A unique European Identifier number used to identify and authenticate students using the Erasmus+ Mobile App and/or the desktop version of the app to fill in and sign their online learning agreement. If the sending institution does not issue an ESI for its</w:t>
            </w:r>
            <w:r>
              <w:rPr>
                <w:sz w:val="20"/>
                <w:lang w:val="en-GB"/>
              </w:rPr>
              <w:t xml:space="preserve"> students an alternative mechanism for identifying and authenticating students can be accepted.  For more information, visit the </w:t>
            </w:r>
            <w:hyperlink r:id="rId9">
              <w:r>
                <w:rPr>
                  <w:rStyle w:val="Hyperlink"/>
                  <w:sz w:val="20"/>
                  <w:lang w:val="en-GB"/>
                </w:rPr>
                <w:t>Erasmus Without Paper Competence Centre</w:t>
              </w:r>
            </w:hyperlink>
            <w:r>
              <w:rPr>
                <w:sz w:val="20"/>
                <w:lang w:val="en-GB"/>
              </w:rPr>
              <w:t>.</w:t>
            </w:r>
          </w:p>
        </w:tc>
      </w:tr>
      <w:tr w:rsidR="00CC2E68" w14:paraId="199A1803" w14:textId="77777777">
        <w:tc>
          <w:tcPr>
            <w:tcW w:w="2324" w:type="dxa"/>
          </w:tcPr>
          <w:p w14:paraId="199A1801" w14:textId="77777777" w:rsidR="00CC2E68" w:rsidRDefault="00347B04">
            <w:pPr>
              <w:spacing w:after="120" w:line="240" w:lineRule="auto"/>
              <w:ind w:right="28"/>
              <w:rPr>
                <w:b/>
                <w:sz w:val="20"/>
                <w:lang w:val="en-GB"/>
              </w:rPr>
            </w:pPr>
            <w:r>
              <w:rPr>
                <w:rFonts w:eastAsia="Calibri"/>
                <w:b/>
                <w:sz w:val="20"/>
                <w:lang w:val="en-GB"/>
              </w:rPr>
              <w:t>Study cyc</w:t>
            </w:r>
            <w:r>
              <w:rPr>
                <w:rFonts w:eastAsia="Calibri"/>
                <w:b/>
                <w:sz w:val="20"/>
                <w:lang w:val="en-GB"/>
              </w:rPr>
              <w:t>le</w:t>
            </w:r>
          </w:p>
        </w:tc>
        <w:tc>
          <w:tcPr>
            <w:tcW w:w="8131" w:type="dxa"/>
          </w:tcPr>
          <w:p w14:paraId="199A1802" w14:textId="77777777" w:rsidR="00CC2E68" w:rsidRDefault="00347B04">
            <w:pPr>
              <w:pStyle w:val="FootnoteText"/>
              <w:spacing w:before="120" w:after="120"/>
              <w:ind w:left="0" w:firstLine="0"/>
              <w:rPr>
                <w:rFonts w:asciiTheme="minorHAnsi" w:eastAsiaTheme="minorHAnsi" w:hAnsiTheme="minorHAnsi" w:cstheme="minorBidi"/>
                <w:szCs w:val="22"/>
                <w:lang w:val="en-GB"/>
              </w:rPr>
            </w:pPr>
            <w:r>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CC2E68" w14:paraId="199A1806" w14:textId="77777777">
        <w:tc>
          <w:tcPr>
            <w:tcW w:w="2324" w:type="dxa"/>
          </w:tcPr>
          <w:p w14:paraId="199A1804" w14:textId="77777777" w:rsidR="00CC2E68" w:rsidRDefault="00347B04">
            <w:pPr>
              <w:spacing w:after="120" w:line="240" w:lineRule="auto"/>
              <w:ind w:right="28"/>
              <w:rPr>
                <w:rFonts w:ascii="Verdana" w:eastAsia="Times New Roman" w:hAnsi="Verdana" w:cs="Arial"/>
                <w:color w:val="002060"/>
                <w:sz w:val="28"/>
                <w:szCs w:val="36"/>
                <w:lang w:val="en-GB"/>
              </w:rPr>
            </w:pPr>
            <w:r>
              <w:rPr>
                <w:rFonts w:cstheme="minorHAnsi"/>
                <w:b/>
                <w:sz w:val="20"/>
                <w:szCs w:val="20"/>
                <w:lang w:val="en-GB"/>
              </w:rPr>
              <w:t>Field of education</w:t>
            </w:r>
          </w:p>
        </w:tc>
        <w:tc>
          <w:tcPr>
            <w:tcW w:w="8131" w:type="dxa"/>
          </w:tcPr>
          <w:p w14:paraId="199A1805" w14:textId="77777777" w:rsidR="00CC2E68" w:rsidRDefault="00347B04">
            <w:pPr>
              <w:spacing w:before="120" w:after="120"/>
              <w:jc w:val="both"/>
              <w:rPr>
                <w:rFonts w:cstheme="minorHAnsi"/>
                <w:sz w:val="20"/>
                <w:szCs w:val="20"/>
                <w:lang w:val="en-GB"/>
              </w:rPr>
            </w:pPr>
            <w:r>
              <w:rPr>
                <w:rFonts w:eastAsia="Calibri" w:cstheme="minorHAnsi"/>
                <w:sz w:val="20"/>
                <w:szCs w:val="20"/>
                <w:lang w:val="en-GB"/>
              </w:rPr>
              <w:t>T</w:t>
            </w:r>
            <w:r>
              <w:rPr>
                <w:rFonts w:eastAsia="Calibri" w:cstheme="minorHAnsi"/>
                <w:color w:val="000080"/>
                <w:sz w:val="20"/>
                <w:szCs w:val="20"/>
                <w:lang w:val="en-GB" w:eastAsia="en-GB"/>
              </w:rPr>
              <w:t>he</w:t>
            </w:r>
            <w:r>
              <w:rPr>
                <w:rFonts w:eastAsia="Calibri" w:cstheme="minorHAnsi"/>
                <w:sz w:val="20"/>
                <w:szCs w:val="20"/>
                <w:lang w:val="en-GB"/>
              </w:rPr>
              <w:t xml:space="preserve"> </w:t>
            </w:r>
            <w:hyperlink r:id="rId10">
              <w:r>
                <w:rPr>
                  <w:rStyle w:val="Hyperlink"/>
                  <w:rFonts w:eastAsia="Calibri" w:cstheme="minorHAnsi"/>
                  <w:sz w:val="20"/>
                  <w:szCs w:val="20"/>
                  <w:lang w:val="en-GB"/>
                </w:rPr>
                <w:t>ISCED-F 2013 search tool</w:t>
              </w:r>
            </w:hyperlink>
            <w:r>
              <w:rPr>
                <w:rFonts w:eastAsia="Calibri" w:cstheme="minorHAnsi"/>
                <w:sz w:val="20"/>
                <w:szCs w:val="20"/>
                <w:lang w:val="en-GB"/>
              </w:rPr>
              <w:t xml:space="preserve"> available at </w:t>
            </w:r>
            <w:hyperlink r:id="rId11">
              <w:r>
                <w:rPr>
                  <w:rStyle w:val="Hyperlink"/>
                  <w:rFonts w:eastAsia="Calibri" w:cstheme="minorHAnsi"/>
                  <w:sz w:val="20"/>
                  <w:szCs w:val="20"/>
                  <w:lang w:val="en-GB"/>
                </w:rPr>
                <w:t>ht</w:t>
              </w:r>
              <w:r>
                <w:rPr>
                  <w:rStyle w:val="Hyperlink"/>
                  <w:rFonts w:eastAsia="Calibri" w:cstheme="minorHAnsi"/>
                  <w:sz w:val="20"/>
                  <w:szCs w:val="20"/>
                  <w:lang w:val="en-GB"/>
                </w:rPr>
                <w:t>tp://ec.europa.eu/education/international-standard-classification-of-education-isced_en</w:t>
              </w:r>
            </w:hyperlink>
            <w:r>
              <w:rPr>
                <w:rFonts w:eastAsia="Calibri" w:cstheme="minorHAnsi"/>
                <w:sz w:val="20"/>
                <w:szCs w:val="20"/>
                <w:lang w:val="en-GB"/>
              </w:rPr>
              <w:t xml:space="preserve"> should be used to find the ISCED 2013 detailed field of education and training that is closest to the subject of the degree to be awarded to the student by the Sending </w:t>
            </w:r>
            <w:r>
              <w:rPr>
                <w:rFonts w:eastAsia="Calibri" w:cstheme="minorHAnsi"/>
                <w:sz w:val="20"/>
                <w:szCs w:val="20"/>
                <w:lang w:val="en-GB"/>
              </w:rPr>
              <w:t>Institution.</w:t>
            </w:r>
          </w:p>
        </w:tc>
      </w:tr>
      <w:tr w:rsidR="00CC2E68" w14:paraId="199A1809" w14:textId="77777777">
        <w:tc>
          <w:tcPr>
            <w:tcW w:w="2324" w:type="dxa"/>
          </w:tcPr>
          <w:p w14:paraId="199A1807" w14:textId="77777777" w:rsidR="00CC2E68" w:rsidRDefault="00347B04">
            <w:pPr>
              <w:spacing w:after="120" w:line="240" w:lineRule="auto"/>
              <w:ind w:right="28"/>
              <w:rPr>
                <w:rFonts w:ascii="Verdana" w:eastAsia="Times New Roman" w:hAnsi="Verdana" w:cs="Arial"/>
                <w:b/>
                <w:color w:val="002060"/>
                <w:sz w:val="28"/>
                <w:szCs w:val="36"/>
                <w:lang w:val="en-GB"/>
              </w:rPr>
            </w:pPr>
            <w:r>
              <w:rPr>
                <w:rFonts w:cstheme="minorHAnsi"/>
                <w:b/>
                <w:sz w:val="20"/>
                <w:lang w:val="en-GB"/>
              </w:rPr>
              <w:t>Erasmus code</w:t>
            </w:r>
          </w:p>
        </w:tc>
        <w:tc>
          <w:tcPr>
            <w:tcW w:w="8131" w:type="dxa"/>
          </w:tcPr>
          <w:p w14:paraId="199A1808" w14:textId="77777777" w:rsidR="00CC2E68" w:rsidRDefault="00347B04">
            <w:pPr>
              <w:pStyle w:val="EndnoteText"/>
              <w:spacing w:before="120" w:after="120"/>
              <w:jc w:val="both"/>
              <w:rPr>
                <w:rFonts w:cstheme="minorHAnsi"/>
                <w:lang w:val="en-GB"/>
              </w:rPr>
            </w:pPr>
            <w:r>
              <w:rPr>
                <w:rFonts w:eastAsia="Calibri" w:cstheme="minorHAnsi"/>
                <w:lang w:val="en-GB"/>
              </w:rPr>
              <w:t>A unique identifier that every higher education institution that has been awarded with the Erasmus Charter for Higher Education (ECHE) receives. It is only applicable to higher education institutions located in EU Member States a</w:t>
            </w:r>
            <w:r>
              <w:rPr>
                <w:rFonts w:eastAsia="Calibri" w:cstheme="minorHAnsi"/>
                <w:lang w:val="en-GB"/>
              </w:rPr>
              <w:t>nd third countries associated to the programme.</w:t>
            </w:r>
          </w:p>
        </w:tc>
      </w:tr>
      <w:tr w:rsidR="00CC2E68" w14:paraId="199A180C" w14:textId="77777777">
        <w:trPr>
          <w:trHeight w:val="70"/>
        </w:trPr>
        <w:tc>
          <w:tcPr>
            <w:tcW w:w="2324" w:type="dxa"/>
          </w:tcPr>
          <w:p w14:paraId="199A180A" w14:textId="77777777" w:rsidR="00CC2E68" w:rsidRDefault="00347B04">
            <w:pPr>
              <w:spacing w:after="120" w:line="240" w:lineRule="auto"/>
              <w:ind w:right="28"/>
              <w:rPr>
                <w:rFonts w:ascii="Verdana" w:eastAsia="Times New Roman" w:hAnsi="Verdana" w:cs="Arial"/>
                <w:b/>
                <w:color w:val="002060"/>
                <w:sz w:val="28"/>
                <w:szCs w:val="36"/>
                <w:lang w:val="en-GB"/>
              </w:rPr>
            </w:pPr>
            <w:r>
              <w:rPr>
                <w:rFonts w:cstheme="minorHAnsi"/>
                <w:b/>
                <w:sz w:val="20"/>
                <w:lang w:val="en-GB"/>
              </w:rPr>
              <w:t>Administrative Contact person</w:t>
            </w:r>
          </w:p>
        </w:tc>
        <w:tc>
          <w:tcPr>
            <w:tcW w:w="8131" w:type="dxa"/>
          </w:tcPr>
          <w:p w14:paraId="199A180B" w14:textId="77777777" w:rsidR="00CC2E68" w:rsidRDefault="00347B04">
            <w:pPr>
              <w:spacing w:after="120" w:line="240" w:lineRule="auto"/>
              <w:ind w:right="28"/>
              <w:jc w:val="both"/>
              <w:rPr>
                <w:rFonts w:ascii="Verdana" w:eastAsia="Times New Roman" w:hAnsi="Verdana" w:cs="Arial"/>
                <w:b/>
                <w:color w:val="002060"/>
                <w:sz w:val="28"/>
                <w:szCs w:val="36"/>
                <w:lang w:val="en-GB"/>
              </w:rPr>
            </w:pPr>
            <w:r>
              <w:rPr>
                <w:rFonts w:cstheme="minorHAnsi"/>
                <w:sz w:val="20"/>
                <w:szCs w:val="20"/>
                <w:lang w:val="en-GB"/>
              </w:rPr>
              <w:t>A person who provides a link for administrative information and who, depending on the structure of the higher education institution, may be the departmental coordinator or works</w:t>
            </w:r>
            <w:r>
              <w:rPr>
                <w:rFonts w:cstheme="minorHAnsi"/>
                <w:sz w:val="20"/>
                <w:szCs w:val="20"/>
                <w:lang w:val="en-GB"/>
              </w:rPr>
              <w:t xml:space="preserve"> at the international relations office or equivalent body within the institution.</w:t>
            </w:r>
          </w:p>
        </w:tc>
      </w:tr>
      <w:tr w:rsidR="00CC2E68" w14:paraId="199A180F" w14:textId="77777777">
        <w:trPr>
          <w:trHeight w:val="70"/>
        </w:trPr>
        <w:tc>
          <w:tcPr>
            <w:tcW w:w="2324" w:type="dxa"/>
          </w:tcPr>
          <w:p w14:paraId="199A180D" w14:textId="77777777" w:rsidR="00CC2E68" w:rsidRDefault="00347B04">
            <w:pPr>
              <w:spacing w:after="120" w:line="240" w:lineRule="auto"/>
              <w:ind w:right="28"/>
              <w:rPr>
                <w:rFonts w:cstheme="minorHAnsi"/>
                <w:b/>
                <w:sz w:val="20"/>
                <w:lang w:val="en-GB"/>
              </w:rPr>
            </w:pPr>
            <w:r>
              <w:rPr>
                <w:rFonts w:eastAsia="Times New Roman" w:cs="Arial"/>
                <w:b/>
                <w:iCs/>
                <w:color w:val="000000"/>
                <w:sz w:val="20"/>
                <w:szCs w:val="16"/>
                <w:lang w:val="en-GB" w:eastAsia="en-GB"/>
              </w:rPr>
              <w:t>Mobility type: Semester(s)</w:t>
            </w:r>
          </w:p>
        </w:tc>
        <w:tc>
          <w:tcPr>
            <w:tcW w:w="8131" w:type="dxa"/>
          </w:tcPr>
          <w:p w14:paraId="199A180E" w14:textId="77777777" w:rsidR="00CC2E68" w:rsidRDefault="00347B04">
            <w:pPr>
              <w:spacing w:after="120" w:line="240" w:lineRule="auto"/>
              <w:ind w:right="28"/>
              <w:jc w:val="both"/>
              <w:rPr>
                <w:rFonts w:cstheme="minorHAnsi"/>
                <w:sz w:val="20"/>
                <w:szCs w:val="20"/>
                <w:lang w:val="en-GB"/>
              </w:rPr>
            </w:pPr>
            <w:r>
              <w:rPr>
                <w:rFonts w:eastAsia="Times New Roman" w:cs="Arial"/>
                <w:bCs/>
                <w:iCs/>
                <w:color w:val="000000"/>
                <w:sz w:val="20"/>
                <w:szCs w:val="16"/>
                <w:lang w:val="en-GB" w:eastAsia="en-GB"/>
              </w:rPr>
              <w:t>A study period abroad lasting</w:t>
            </w:r>
            <w:r>
              <w:rPr>
                <w:rFonts w:eastAsia="Calibri"/>
                <w:sz w:val="20"/>
                <w:szCs w:val="20"/>
                <w:lang w:val="en-GB"/>
              </w:rPr>
              <w:t xml:space="preserve"> at least one academic term/trimester or 2 months to 12 months (long-term mobility)</w:t>
            </w:r>
          </w:p>
        </w:tc>
      </w:tr>
      <w:tr w:rsidR="00CC2E68" w14:paraId="199A1812" w14:textId="77777777">
        <w:trPr>
          <w:trHeight w:val="70"/>
        </w:trPr>
        <w:tc>
          <w:tcPr>
            <w:tcW w:w="2324" w:type="dxa"/>
          </w:tcPr>
          <w:p w14:paraId="199A1810" w14:textId="77777777" w:rsidR="00CC2E68" w:rsidRDefault="00347B04">
            <w:pPr>
              <w:spacing w:after="120" w:line="240" w:lineRule="auto"/>
              <w:ind w:right="28"/>
              <w:rPr>
                <w:rFonts w:cstheme="minorHAnsi"/>
                <w:b/>
                <w:sz w:val="20"/>
                <w:lang w:val="en-GB"/>
              </w:rPr>
            </w:pPr>
            <w:r>
              <w:rPr>
                <w:rFonts w:eastAsia="Calibri" w:cstheme="minorHAnsi"/>
                <w:b/>
                <w:sz w:val="20"/>
                <w:lang w:val="en-GB"/>
              </w:rPr>
              <w:t xml:space="preserve">Blended mobility </w:t>
            </w:r>
          </w:p>
        </w:tc>
        <w:tc>
          <w:tcPr>
            <w:tcW w:w="8131" w:type="dxa"/>
          </w:tcPr>
          <w:p w14:paraId="199A1811" w14:textId="77777777" w:rsidR="00CC2E68" w:rsidRDefault="00347B04">
            <w:pPr>
              <w:spacing w:after="120" w:line="240" w:lineRule="auto"/>
              <w:ind w:right="28"/>
              <w:jc w:val="both"/>
              <w:rPr>
                <w:rFonts w:cstheme="minorHAnsi"/>
                <w:sz w:val="20"/>
                <w:szCs w:val="20"/>
                <w:lang w:val="en-GB"/>
              </w:rPr>
            </w:pPr>
            <w:r>
              <w:rPr>
                <w:rFonts w:eastAsia="Times New Roman" w:cs="Arial"/>
                <w:bCs/>
                <w:iCs/>
                <w:color w:val="000000"/>
                <w:sz w:val="20"/>
                <w:szCs w:val="16"/>
                <w:lang w:val="en-GB" w:eastAsia="en-GB"/>
              </w:rPr>
              <w:t xml:space="preserve">Any mobility can be carried out as a “blended mobility” by combining the study period abroad with on virtual component at the receiving institution before, during or after the physical mobility to further enhance the learning outcomes. </w:t>
            </w:r>
          </w:p>
        </w:tc>
      </w:tr>
      <w:tr w:rsidR="00CC2E68" w14:paraId="199A1815" w14:textId="77777777">
        <w:trPr>
          <w:trHeight w:val="70"/>
        </w:trPr>
        <w:tc>
          <w:tcPr>
            <w:tcW w:w="2324" w:type="dxa"/>
          </w:tcPr>
          <w:p w14:paraId="199A1813" w14:textId="77777777" w:rsidR="00CC2E68" w:rsidRDefault="00347B04">
            <w:pPr>
              <w:spacing w:after="120" w:line="240" w:lineRule="auto"/>
              <w:ind w:right="28"/>
              <w:rPr>
                <w:rFonts w:cstheme="minorHAnsi"/>
                <w:b/>
                <w:sz w:val="20"/>
                <w:lang w:val="en-GB"/>
              </w:rPr>
            </w:pPr>
            <w:r>
              <w:rPr>
                <w:rFonts w:eastAsia="Calibri" w:cstheme="minorHAnsi"/>
                <w:b/>
                <w:sz w:val="20"/>
                <w:lang w:val="en-GB"/>
              </w:rPr>
              <w:t xml:space="preserve">Short description </w:t>
            </w:r>
            <w:r>
              <w:rPr>
                <w:rFonts w:eastAsia="Calibri" w:cstheme="minorHAnsi"/>
                <w:b/>
                <w:sz w:val="20"/>
                <w:lang w:val="en-GB"/>
              </w:rPr>
              <w:t xml:space="preserve">of a virtual component </w:t>
            </w:r>
          </w:p>
        </w:tc>
        <w:tc>
          <w:tcPr>
            <w:tcW w:w="8131" w:type="dxa"/>
          </w:tcPr>
          <w:p w14:paraId="199A1814" w14:textId="77777777" w:rsidR="00CC2E68" w:rsidRDefault="00347B04">
            <w:pPr>
              <w:jc w:val="both"/>
              <w:rPr>
                <w:rFonts w:ascii="Calibri" w:hAnsi="Calibri" w:cs="Arial"/>
                <w:sz w:val="20"/>
                <w:szCs w:val="20"/>
                <w:lang w:val="en-GB"/>
              </w:rPr>
            </w:pPr>
            <w:r>
              <w:rPr>
                <w:rFonts w:eastAsia="Calibri" w:cs="Arial"/>
                <w:sz w:val="20"/>
                <w:szCs w:val="20"/>
                <w:lang w:val="en-GB"/>
              </w:rPr>
              <w:t>An indication of whether the virtual component is an online course(s), embedded in a course(s) selected at the receiving institution, embedded in a blended intensive programme and/or other type of online activity at the receiving in</w:t>
            </w:r>
            <w:r>
              <w:rPr>
                <w:rFonts w:eastAsia="Calibri" w:cs="Arial"/>
                <w:sz w:val="20"/>
                <w:szCs w:val="20"/>
                <w:lang w:val="en-GB"/>
              </w:rPr>
              <w:t>stitution along with component title(s) or short description of the online activity.</w:t>
            </w:r>
          </w:p>
        </w:tc>
      </w:tr>
      <w:tr w:rsidR="00CC2E68" w14:paraId="199A1818" w14:textId="77777777">
        <w:trPr>
          <w:trHeight w:val="70"/>
        </w:trPr>
        <w:tc>
          <w:tcPr>
            <w:tcW w:w="2324" w:type="dxa"/>
          </w:tcPr>
          <w:p w14:paraId="199A1816" w14:textId="77777777" w:rsidR="00CC2E68" w:rsidRDefault="00347B04">
            <w:pPr>
              <w:spacing w:after="120" w:line="240" w:lineRule="auto"/>
              <w:ind w:right="28"/>
              <w:rPr>
                <w:rFonts w:cstheme="minorHAnsi"/>
                <w:b/>
                <w:sz w:val="20"/>
                <w:lang w:val="en-GB"/>
              </w:rPr>
            </w:pPr>
            <w:r>
              <w:rPr>
                <w:rFonts w:eastAsia="Times New Roman" w:cs="Arial"/>
                <w:b/>
                <w:iCs/>
                <w:color w:val="000000"/>
                <w:sz w:val="20"/>
                <w:szCs w:val="16"/>
                <w:lang w:val="en-GB" w:eastAsia="en-GB"/>
              </w:rPr>
              <w:t>Blended mobility with short term physical mobility</w:t>
            </w:r>
          </w:p>
        </w:tc>
        <w:tc>
          <w:tcPr>
            <w:tcW w:w="8131" w:type="dxa"/>
          </w:tcPr>
          <w:p w14:paraId="199A1817" w14:textId="77777777" w:rsidR="00CC2E68" w:rsidRDefault="00347B04">
            <w:pPr>
              <w:jc w:val="both"/>
              <w:rPr>
                <w:rFonts w:ascii="Calibri" w:hAnsi="Calibri" w:cs="Arial"/>
                <w:sz w:val="20"/>
                <w:szCs w:val="20"/>
                <w:lang w:val="en-GB"/>
              </w:rPr>
            </w:pPr>
            <w:r>
              <w:rPr>
                <w:rFonts w:eastAsia="Times New Roman" w:cs="Arial"/>
                <w:bCs/>
                <w:iCs/>
                <w:color w:val="000000"/>
                <w:sz w:val="20"/>
                <w:szCs w:val="16"/>
                <w:lang w:val="en-GB" w:eastAsia="en-GB"/>
              </w:rPr>
              <w:t xml:space="preserve">If a long-term physical mobility is not suitable, the student may undertake a study period abroad </w:t>
            </w:r>
            <w:r>
              <w:rPr>
                <w:rFonts w:eastAsia="Calibri"/>
                <w:sz w:val="20"/>
                <w:szCs w:val="20"/>
                <w:lang w:val="en-GB"/>
              </w:rPr>
              <w:t>lasting between 5 day</w:t>
            </w:r>
            <w:r>
              <w:rPr>
                <w:rFonts w:eastAsia="Calibri"/>
                <w:sz w:val="20"/>
                <w:szCs w:val="20"/>
                <w:lang w:val="en-GB"/>
              </w:rPr>
              <w:t xml:space="preserve">s and 30 days and combined with a compulsory virtual component to facilitate an online learning exchange and/or teamwork. </w:t>
            </w:r>
          </w:p>
        </w:tc>
      </w:tr>
      <w:tr w:rsidR="00CC2E68" w14:paraId="199A181B" w14:textId="77777777">
        <w:trPr>
          <w:trHeight w:val="70"/>
        </w:trPr>
        <w:tc>
          <w:tcPr>
            <w:tcW w:w="2324" w:type="dxa"/>
          </w:tcPr>
          <w:p w14:paraId="199A1819" w14:textId="77777777" w:rsidR="00CC2E68" w:rsidRDefault="00347B04">
            <w:pPr>
              <w:spacing w:after="120" w:line="240" w:lineRule="auto"/>
              <w:ind w:right="28"/>
              <w:rPr>
                <w:rFonts w:ascii="Calibri" w:eastAsia="Times New Roman" w:hAnsi="Calibri" w:cs="Arial"/>
                <w:b/>
                <w:iCs/>
                <w:color w:val="000000"/>
                <w:sz w:val="20"/>
                <w:szCs w:val="16"/>
                <w:lang w:val="en-GB" w:eastAsia="en-GB"/>
              </w:rPr>
            </w:pPr>
            <w:r>
              <w:rPr>
                <w:rFonts w:eastAsia="Times New Roman" w:cs="Arial"/>
                <w:b/>
                <w:iCs/>
                <w:color w:val="000000"/>
                <w:sz w:val="20"/>
                <w:szCs w:val="16"/>
                <w:lang w:val="en-GB" w:eastAsia="en-GB"/>
              </w:rPr>
              <w:t>Short-term doctoral mobility</w:t>
            </w:r>
          </w:p>
        </w:tc>
        <w:tc>
          <w:tcPr>
            <w:tcW w:w="8131" w:type="dxa"/>
          </w:tcPr>
          <w:p w14:paraId="199A181A" w14:textId="77777777" w:rsidR="00CC2E68" w:rsidRDefault="00347B04">
            <w:pPr>
              <w:jc w:val="both"/>
              <w:rPr>
                <w:rFonts w:ascii="Calibri" w:hAnsi="Calibri" w:cs="Arial"/>
                <w:sz w:val="20"/>
                <w:szCs w:val="20"/>
                <w:lang w:val="en-GB"/>
              </w:rPr>
            </w:pPr>
            <w:r>
              <w:rPr>
                <w:rFonts w:eastAsia="Times New Roman" w:cs="Arial"/>
                <w:bCs/>
                <w:iCs/>
                <w:color w:val="000000"/>
                <w:sz w:val="20"/>
                <w:szCs w:val="16"/>
                <w:lang w:val="en-GB" w:eastAsia="en-GB"/>
              </w:rPr>
              <w:t xml:space="preserve">A study period abroad </w:t>
            </w:r>
            <w:r>
              <w:rPr>
                <w:rFonts w:eastAsia="Calibri"/>
                <w:sz w:val="20"/>
                <w:szCs w:val="20"/>
                <w:lang w:val="en-GB"/>
              </w:rPr>
              <w:t>lasting between 5 days and 30 days. An optional virtual component to facilitate a</w:t>
            </w:r>
            <w:r>
              <w:rPr>
                <w:rFonts w:eastAsia="Calibri"/>
                <w:sz w:val="20"/>
                <w:szCs w:val="20"/>
                <w:lang w:val="en-GB"/>
              </w:rPr>
              <w:t xml:space="preserve">n online learning exchange and/or teamwork can be added to further enhance the learning outcomes. </w:t>
            </w:r>
          </w:p>
        </w:tc>
      </w:tr>
      <w:tr w:rsidR="00CC2E68" w14:paraId="199A181E" w14:textId="77777777">
        <w:trPr>
          <w:trHeight w:val="70"/>
        </w:trPr>
        <w:tc>
          <w:tcPr>
            <w:tcW w:w="2324" w:type="dxa"/>
          </w:tcPr>
          <w:p w14:paraId="199A181C" w14:textId="77777777" w:rsidR="00CC2E68" w:rsidRDefault="00347B04">
            <w:pPr>
              <w:spacing w:after="120" w:line="240" w:lineRule="auto"/>
              <w:ind w:right="28"/>
              <w:rPr>
                <w:rFonts w:ascii="Calibri" w:eastAsia="Times New Roman" w:hAnsi="Calibri" w:cs="Arial"/>
                <w:b/>
                <w:iCs/>
                <w:color w:val="000000"/>
                <w:sz w:val="20"/>
                <w:szCs w:val="16"/>
                <w:lang w:val="en-GB" w:eastAsia="en-GB"/>
              </w:rPr>
            </w:pPr>
            <w:r>
              <w:rPr>
                <w:rFonts w:eastAsia="Times New Roman" w:cs="Arial"/>
                <w:b/>
                <w:iCs/>
                <w:color w:val="000000"/>
                <w:sz w:val="20"/>
                <w:szCs w:val="16"/>
                <w:lang w:val="en-GB" w:eastAsia="en-GB"/>
              </w:rPr>
              <w:lastRenderedPageBreak/>
              <w:t>ECTS credits (or equivalent)</w:t>
            </w:r>
          </w:p>
        </w:tc>
        <w:tc>
          <w:tcPr>
            <w:tcW w:w="8131" w:type="dxa"/>
          </w:tcPr>
          <w:p w14:paraId="199A181D" w14:textId="77777777" w:rsidR="00CC2E68" w:rsidRDefault="00347B0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 xml:space="preserve">In countries where the "ECTS" system is not in place, in particular for institutions located in third countries not associated </w:t>
            </w:r>
            <w:r>
              <w:rPr>
                <w:rFonts w:asciiTheme="minorHAnsi" w:hAnsiTheme="minorHAnsi" w:cstheme="minorHAnsi"/>
                <w:lang w:val="en-GB"/>
              </w:rPr>
              <w:t>to the programme not participating in the Bologna process, "ECTS" needs to be replaced in the relevant tables by the name of the equivalent system that is used, and a web link to an explanation to the system should be added.</w:t>
            </w:r>
          </w:p>
        </w:tc>
      </w:tr>
      <w:tr w:rsidR="00CC2E68" w14:paraId="199A1821" w14:textId="77777777">
        <w:trPr>
          <w:trHeight w:val="70"/>
        </w:trPr>
        <w:tc>
          <w:tcPr>
            <w:tcW w:w="2324" w:type="dxa"/>
          </w:tcPr>
          <w:p w14:paraId="199A181F" w14:textId="77777777" w:rsidR="00CC2E68" w:rsidRDefault="00347B04">
            <w:pPr>
              <w:spacing w:after="120" w:line="240" w:lineRule="auto"/>
              <w:ind w:right="28"/>
              <w:rPr>
                <w:rFonts w:cstheme="minorHAnsi"/>
                <w:b/>
                <w:sz w:val="20"/>
                <w:lang w:val="en-GB"/>
              </w:rPr>
            </w:pPr>
            <w:r>
              <w:rPr>
                <w:rFonts w:eastAsia="Times New Roman" w:cs="Arial"/>
                <w:b/>
                <w:iCs/>
                <w:color w:val="000000"/>
                <w:sz w:val="20"/>
                <w:szCs w:val="16"/>
                <w:lang w:val="en-GB" w:eastAsia="en-GB"/>
              </w:rPr>
              <w:t xml:space="preserve">Automatic recognition </w:t>
            </w:r>
          </w:p>
        </w:tc>
        <w:tc>
          <w:tcPr>
            <w:tcW w:w="8131" w:type="dxa"/>
          </w:tcPr>
          <w:p w14:paraId="199A1820" w14:textId="77777777" w:rsidR="00CC2E68" w:rsidRDefault="00347B04">
            <w:pPr>
              <w:spacing w:after="120" w:line="240" w:lineRule="auto"/>
              <w:ind w:right="28"/>
              <w:jc w:val="both"/>
              <w:rPr>
                <w:rFonts w:cstheme="minorHAnsi"/>
                <w:sz w:val="20"/>
                <w:szCs w:val="20"/>
                <w:lang w:val="en-GB"/>
              </w:rPr>
            </w:pPr>
            <w:r>
              <w:rPr>
                <w:rFonts w:eastAsia="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w:t>
            </w:r>
            <w:r>
              <w:rPr>
                <w:rFonts w:eastAsia="Calibri" w:cs="Arial"/>
                <w:sz w:val="20"/>
                <w:szCs w:val="20"/>
                <w:lang w:val="en-GB"/>
              </w:rPr>
              <w:t xml:space="preserve">ed in the learning agreement by the “Yes” check box. If the “No” check box is selected, a clear justification needs to be provided and an indication on what other type of formal recognition will be applied e.g. registration in the students’ </w:t>
            </w:r>
            <w:hyperlink r:id="rId12">
              <w:r>
                <w:rPr>
                  <w:rStyle w:val="Hyperlink"/>
                  <w:rFonts w:eastAsia="Calibri" w:cs="Arial"/>
                  <w:sz w:val="20"/>
                  <w:szCs w:val="20"/>
                  <w:lang w:val="en-GB"/>
                </w:rPr>
                <w:t>diploma supplement</w:t>
              </w:r>
            </w:hyperlink>
            <w:r>
              <w:rPr>
                <w:rFonts w:eastAsia="Calibri" w:cs="Arial"/>
                <w:sz w:val="20"/>
                <w:szCs w:val="20"/>
                <w:lang w:val="en-GB"/>
              </w:rPr>
              <w:t xml:space="preserve"> or </w:t>
            </w:r>
            <w:hyperlink r:id="rId13">
              <w:r>
                <w:rPr>
                  <w:rStyle w:val="Hyperlink"/>
                  <w:rFonts w:eastAsia="Calibri" w:cs="Arial"/>
                  <w:sz w:val="20"/>
                  <w:szCs w:val="20"/>
                  <w:lang w:val="en-GB"/>
                </w:rPr>
                <w:t>Europass</w:t>
              </w:r>
            </w:hyperlink>
            <w:r>
              <w:rPr>
                <w:rFonts w:eastAsia="Calibri" w:cs="Arial"/>
                <w:sz w:val="20"/>
                <w:szCs w:val="20"/>
                <w:lang w:val="en-GB"/>
              </w:rPr>
              <w:t xml:space="preserve"> Mobility Document. </w:t>
            </w:r>
          </w:p>
        </w:tc>
      </w:tr>
      <w:tr w:rsidR="00CC2E68" w14:paraId="199A1824" w14:textId="77777777">
        <w:tc>
          <w:tcPr>
            <w:tcW w:w="2324" w:type="dxa"/>
          </w:tcPr>
          <w:p w14:paraId="199A1822" w14:textId="77777777" w:rsidR="00CC2E68" w:rsidRDefault="00347B04">
            <w:pPr>
              <w:spacing w:after="120" w:line="240" w:lineRule="auto"/>
              <w:ind w:right="28"/>
              <w:rPr>
                <w:rFonts w:ascii="Verdana" w:eastAsia="Times New Roman" w:hAnsi="Verdana" w:cs="Arial"/>
                <w:b/>
                <w:color w:val="002060"/>
                <w:sz w:val="28"/>
                <w:szCs w:val="36"/>
                <w:lang w:val="en-GB"/>
              </w:rPr>
            </w:pPr>
            <w:r>
              <w:rPr>
                <w:rFonts w:cstheme="minorHAnsi"/>
                <w:b/>
                <w:sz w:val="20"/>
                <w:szCs w:val="20"/>
                <w:lang w:val="en-GB"/>
              </w:rPr>
              <w:t>Educational component</w:t>
            </w:r>
          </w:p>
        </w:tc>
        <w:tc>
          <w:tcPr>
            <w:tcW w:w="8131" w:type="dxa"/>
          </w:tcPr>
          <w:p w14:paraId="199A1823" w14:textId="77777777" w:rsidR="00CC2E68" w:rsidRDefault="00347B04">
            <w:pPr>
              <w:keepNext/>
              <w:keepLines/>
              <w:tabs>
                <w:tab w:val="left" w:pos="426"/>
              </w:tabs>
              <w:spacing w:before="120" w:after="120" w:line="240" w:lineRule="auto"/>
              <w:jc w:val="both"/>
              <w:rPr>
                <w:rFonts w:cstheme="minorHAnsi"/>
                <w:sz w:val="20"/>
                <w:szCs w:val="20"/>
                <w:highlight w:val="lightGray"/>
                <w:lang w:val="en-GB"/>
              </w:rPr>
            </w:pPr>
            <w:r>
              <w:rPr>
                <w:rFonts w:eastAsia="Calibri" w:cstheme="minorHAnsi"/>
                <w:sz w:val="20"/>
                <w:szCs w:val="20"/>
                <w:lang w:val="en-GB"/>
              </w:rPr>
              <w:t>A self-contained and formal structured learning experience that features learnin</w:t>
            </w:r>
            <w:r>
              <w:rPr>
                <w:rFonts w:eastAsia="Calibri" w:cstheme="minorHAnsi"/>
                <w:sz w:val="20"/>
                <w:szCs w:val="20"/>
                <w:lang w:val="en-GB"/>
              </w:rPr>
              <w:t>g outcomes, credits and forms of assessment. Examples of</w:t>
            </w:r>
            <w:r>
              <w:rPr>
                <w:rFonts w:eastAsia="Calibri" w:cstheme="minorHAnsi"/>
                <w:color w:val="FF0000"/>
                <w:sz w:val="20"/>
                <w:szCs w:val="20"/>
                <w:lang w:val="en-GB"/>
              </w:rPr>
              <w:t xml:space="preserve"> </w:t>
            </w:r>
            <w:r>
              <w:rPr>
                <w:rFonts w:eastAsia="Calibri" w:cstheme="minorHAnsi"/>
                <w:sz w:val="20"/>
                <w:szCs w:val="20"/>
                <w:lang w:val="en-GB"/>
              </w:rPr>
              <w:t>educational components are: a course, module, seminar, laboratory work, practical work, preparation/research for a thesis, mobility window or free electives.</w:t>
            </w:r>
          </w:p>
        </w:tc>
      </w:tr>
      <w:tr w:rsidR="00CC2E68" w14:paraId="199A1827" w14:textId="77777777">
        <w:tc>
          <w:tcPr>
            <w:tcW w:w="2324" w:type="dxa"/>
          </w:tcPr>
          <w:p w14:paraId="199A1825" w14:textId="77777777" w:rsidR="00CC2E68" w:rsidRDefault="00347B04">
            <w:pPr>
              <w:spacing w:after="120" w:line="240" w:lineRule="auto"/>
              <w:ind w:right="28"/>
              <w:rPr>
                <w:rFonts w:cstheme="minorHAnsi"/>
                <w:b/>
                <w:sz w:val="20"/>
                <w:szCs w:val="20"/>
                <w:lang w:val="en-GB"/>
              </w:rPr>
            </w:pPr>
            <w:r>
              <w:rPr>
                <w:rFonts w:eastAsia="Calibri" w:cstheme="minorHAnsi"/>
                <w:b/>
                <w:sz w:val="20"/>
                <w:lang w:val="en-GB"/>
              </w:rPr>
              <w:t>Level of language competence</w:t>
            </w:r>
          </w:p>
        </w:tc>
        <w:tc>
          <w:tcPr>
            <w:tcW w:w="8131" w:type="dxa"/>
          </w:tcPr>
          <w:p w14:paraId="199A1826" w14:textId="77777777" w:rsidR="00CC2E68" w:rsidRDefault="00347B04">
            <w:pPr>
              <w:pStyle w:val="EndnoteText"/>
              <w:spacing w:before="120" w:after="120"/>
              <w:jc w:val="both"/>
              <w:rPr>
                <w:rFonts w:cstheme="minorHAnsi"/>
                <w:lang w:val="en-GB"/>
              </w:rPr>
            </w:pPr>
            <w:r>
              <w:rPr>
                <w:rFonts w:eastAsia="Calibri" w:cstheme="minorHAnsi"/>
                <w:lang w:val="en-GB"/>
              </w:rPr>
              <w:t xml:space="preserve">A description of the European Language Levels (CEFR) is available at: </w:t>
            </w:r>
            <w:hyperlink r:id="rId14">
              <w:r>
                <w:rPr>
                  <w:rStyle w:val="Hyperlink"/>
                  <w:rFonts w:eastAsia="Calibri" w:cstheme="minorHAnsi"/>
                  <w:lang w:val="en-GB"/>
                </w:rPr>
                <w:t>https://europass.cedefop.europa.eu/en/resources/european-language-levels-cefr</w:t>
              </w:r>
            </w:hyperlink>
          </w:p>
        </w:tc>
      </w:tr>
      <w:tr w:rsidR="00CC2E68" w14:paraId="199A182A" w14:textId="77777777">
        <w:tc>
          <w:tcPr>
            <w:tcW w:w="2324" w:type="dxa"/>
          </w:tcPr>
          <w:p w14:paraId="199A1828" w14:textId="77777777" w:rsidR="00CC2E68" w:rsidRDefault="00347B04">
            <w:pPr>
              <w:spacing w:after="120" w:line="240" w:lineRule="auto"/>
              <w:ind w:right="28"/>
              <w:rPr>
                <w:rFonts w:cstheme="minorHAnsi"/>
                <w:b/>
                <w:sz w:val="20"/>
                <w:lang w:val="en-GB"/>
              </w:rPr>
            </w:pPr>
            <w:r>
              <w:rPr>
                <w:rFonts w:eastAsia="Calibri" w:cstheme="minorHAnsi"/>
                <w:b/>
                <w:iCs/>
                <w:sz w:val="20"/>
                <w:lang w:val="en-GB"/>
              </w:rPr>
              <w:t>Course cat</w:t>
            </w:r>
            <w:r>
              <w:rPr>
                <w:rFonts w:eastAsia="Calibri" w:cstheme="minorHAnsi"/>
                <w:b/>
                <w:iCs/>
                <w:sz w:val="20"/>
                <w:lang w:val="en-GB"/>
              </w:rPr>
              <w:t>alogue</w:t>
            </w:r>
          </w:p>
        </w:tc>
        <w:tc>
          <w:tcPr>
            <w:tcW w:w="8131" w:type="dxa"/>
          </w:tcPr>
          <w:p w14:paraId="199A1829" w14:textId="77777777" w:rsidR="00CC2E68" w:rsidRDefault="00347B0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 xml:space="preserve">Detailed, user-friendly and up-to-date information on the institution’s learning environment that should be available to students before the mobility period and throughout their studies to enable them to make the right choices and use their time </w:t>
            </w:r>
            <w:r>
              <w:rPr>
                <w:rFonts w:asciiTheme="minorHAnsi" w:hAnsiTheme="minorHAnsi" w:cstheme="minorHAnsi"/>
                <w:lang w:val="en-GB"/>
              </w:rPr>
              <w:t>most efficiently. The information concerns, for example, the qualifications offered, the learning, teaching and assessment procedures, the level of programmes, the individual educational components and the learning resources. The Course Catalogue should in</w:t>
            </w:r>
            <w:r>
              <w:rPr>
                <w:rFonts w:asciiTheme="minorHAnsi" w:hAnsiTheme="minorHAnsi" w:cstheme="minorHAnsi"/>
                <w:lang w:val="en-GB"/>
              </w:rPr>
              <w:t>clude the names of people to contact, with information about how, when and where to contact them.</w:t>
            </w:r>
          </w:p>
        </w:tc>
      </w:tr>
      <w:tr w:rsidR="00CC2E68" w14:paraId="199A182D" w14:textId="77777777">
        <w:tc>
          <w:tcPr>
            <w:tcW w:w="2324" w:type="dxa"/>
          </w:tcPr>
          <w:p w14:paraId="199A182B" w14:textId="77777777" w:rsidR="00CC2E68" w:rsidRDefault="00347B04">
            <w:pPr>
              <w:spacing w:after="120" w:line="240" w:lineRule="auto"/>
              <w:ind w:right="28"/>
              <w:rPr>
                <w:rFonts w:cstheme="minorHAnsi"/>
                <w:b/>
                <w:iCs/>
                <w:sz w:val="20"/>
                <w:lang w:val="en-GB"/>
              </w:rPr>
            </w:pPr>
            <w:r>
              <w:rPr>
                <w:rFonts w:eastAsia="Calibri" w:cstheme="minorHAnsi"/>
                <w:b/>
                <w:iCs/>
                <w:sz w:val="20"/>
                <w:lang w:val="en-GB"/>
              </w:rPr>
              <w:t>Responsible person at the Sending Institution</w:t>
            </w:r>
          </w:p>
        </w:tc>
        <w:tc>
          <w:tcPr>
            <w:tcW w:w="8131" w:type="dxa"/>
          </w:tcPr>
          <w:p w14:paraId="199A182C" w14:textId="77777777" w:rsidR="00CC2E68" w:rsidRDefault="00347B04">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 xml:space="preserve">An academic who has the authority to approve the Learning Agreement, to exceptionally amend it when it is </w:t>
            </w:r>
            <w:r>
              <w:rPr>
                <w:rFonts w:asciiTheme="minorHAnsi" w:hAnsiTheme="minorHAnsi" w:cstheme="minorHAnsi"/>
                <w:lang w:val="en-GB"/>
              </w:rPr>
              <w:t>needed, as well as to guarantee full recognition of such programme on behalf of the responsible academic body. The name and email of the Responsible person must be filled in only in case it differs from that of the Contact person mentioned at the top of th</w:t>
            </w:r>
            <w:r>
              <w:rPr>
                <w:rFonts w:asciiTheme="minorHAnsi" w:hAnsiTheme="minorHAnsi" w:cstheme="minorHAnsi"/>
                <w:lang w:val="en-GB"/>
              </w:rPr>
              <w:t>e document.</w:t>
            </w:r>
          </w:p>
        </w:tc>
      </w:tr>
      <w:tr w:rsidR="00CC2E68" w14:paraId="199A1830" w14:textId="77777777">
        <w:tc>
          <w:tcPr>
            <w:tcW w:w="2324" w:type="dxa"/>
          </w:tcPr>
          <w:p w14:paraId="199A182E" w14:textId="77777777" w:rsidR="00CC2E68" w:rsidRDefault="00347B04">
            <w:pPr>
              <w:spacing w:after="120" w:line="240" w:lineRule="auto"/>
              <w:ind w:right="28"/>
              <w:rPr>
                <w:rFonts w:cstheme="minorHAnsi"/>
                <w:b/>
                <w:iCs/>
                <w:sz w:val="20"/>
                <w:lang w:val="en-GB"/>
              </w:rPr>
            </w:pPr>
            <w:r>
              <w:rPr>
                <w:rFonts w:eastAsia="Calibri" w:cstheme="minorHAnsi"/>
                <w:b/>
                <w:iCs/>
                <w:sz w:val="20"/>
                <w:lang w:val="en-GB"/>
              </w:rPr>
              <w:t>Responsible person at the Receiving Institution</w:t>
            </w:r>
          </w:p>
        </w:tc>
        <w:tc>
          <w:tcPr>
            <w:tcW w:w="8131" w:type="dxa"/>
          </w:tcPr>
          <w:p w14:paraId="199A182F" w14:textId="77777777" w:rsidR="00CC2E68" w:rsidRDefault="00347B04">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The name and email of the Responsible person must be filled in only in case it differs from that of the Contact person mentioned at the top of the document.</w:t>
            </w:r>
          </w:p>
        </w:tc>
      </w:tr>
      <w:tr w:rsidR="00CC2E68" w14:paraId="199A1839" w14:textId="77777777">
        <w:tc>
          <w:tcPr>
            <w:tcW w:w="2324" w:type="dxa"/>
          </w:tcPr>
          <w:p w14:paraId="199A1831" w14:textId="77777777" w:rsidR="00CC2E68" w:rsidRDefault="00347B04">
            <w:pPr>
              <w:spacing w:after="120" w:line="240" w:lineRule="auto"/>
              <w:ind w:right="28"/>
              <w:rPr>
                <w:rFonts w:cstheme="minorHAnsi"/>
                <w:b/>
                <w:sz w:val="20"/>
                <w:szCs w:val="20"/>
                <w:lang w:val="en-GB"/>
              </w:rPr>
            </w:pPr>
            <w:r>
              <w:rPr>
                <w:rFonts w:eastAsia="Calibri" w:cstheme="minorHAnsi"/>
                <w:b/>
                <w:iCs/>
                <w:sz w:val="20"/>
                <w:lang w:val="en-GB"/>
              </w:rPr>
              <w:t>Reason for changing a component</w:t>
            </w:r>
          </w:p>
        </w:tc>
        <w:tc>
          <w:tcPr>
            <w:tcW w:w="8131" w:type="dxa"/>
          </w:tcPr>
          <w:p w14:paraId="199A1832" w14:textId="77777777" w:rsidR="00CC2E68" w:rsidRDefault="00347B04">
            <w:pPr>
              <w:pStyle w:val="FootnoteText"/>
              <w:numPr>
                <w:ilvl w:val="0"/>
                <w:numId w:val="4"/>
              </w:numPr>
              <w:spacing w:after="0"/>
              <w:rPr>
                <w:rFonts w:asciiTheme="minorHAnsi" w:hAnsiTheme="minorHAnsi" w:cstheme="minorHAnsi"/>
                <w:lang w:val="en-GB"/>
              </w:rPr>
            </w:pPr>
            <w:r>
              <w:rPr>
                <w:rFonts w:asciiTheme="minorHAnsi" w:hAnsiTheme="minorHAnsi" w:cstheme="minorHAnsi"/>
                <w:lang w:val="en-GB"/>
              </w:rPr>
              <w:t>Previ</w:t>
            </w:r>
            <w:r>
              <w:rPr>
                <w:rFonts w:asciiTheme="minorHAnsi" w:hAnsiTheme="minorHAnsi" w:cstheme="minorHAnsi"/>
                <w:lang w:val="en-GB"/>
              </w:rPr>
              <w:t>ously selected educational component is not available at the Receiving Institution</w:t>
            </w:r>
          </w:p>
          <w:p w14:paraId="199A1833" w14:textId="77777777" w:rsidR="00CC2E68" w:rsidRDefault="00347B04">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Component is in a different language than previously specified in the course catalogue</w:t>
            </w:r>
          </w:p>
          <w:p w14:paraId="199A1834" w14:textId="77777777" w:rsidR="00CC2E68" w:rsidRDefault="00347B04">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Timetable conflict</w:t>
            </w:r>
          </w:p>
          <w:p w14:paraId="199A1835" w14:textId="77777777" w:rsidR="00CC2E68" w:rsidRDefault="00347B04">
            <w:pPr>
              <w:pStyle w:val="FootnoteText"/>
              <w:numPr>
                <w:ilvl w:val="0"/>
                <w:numId w:val="4"/>
              </w:numPr>
              <w:spacing w:after="0"/>
              <w:rPr>
                <w:rFonts w:asciiTheme="minorHAnsi" w:hAnsiTheme="minorHAnsi" w:cstheme="minorHAnsi"/>
                <w:lang w:val="en-GB"/>
              </w:rPr>
            </w:pPr>
            <w:r>
              <w:rPr>
                <w:rFonts w:asciiTheme="minorHAnsi" w:hAnsiTheme="minorHAnsi" w:cstheme="minorHAnsi"/>
                <w:lang w:val="en-GB"/>
              </w:rPr>
              <w:t>Substituting a deleted component</w:t>
            </w:r>
          </w:p>
          <w:p w14:paraId="199A1836" w14:textId="77777777" w:rsidR="00CC2E68" w:rsidRDefault="00347B04">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Extending the mobility period</w:t>
            </w:r>
          </w:p>
          <w:p w14:paraId="199A1837" w14:textId="77777777" w:rsidR="00CC2E68" w:rsidRDefault="00347B04">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Addi</w:t>
            </w:r>
            <w:r>
              <w:rPr>
                <w:rFonts w:asciiTheme="minorHAnsi" w:hAnsiTheme="minorHAnsi" w:cstheme="minorHAnsi"/>
                <w:lang w:val="en-GB"/>
              </w:rPr>
              <w:t>ng a virtual component</w:t>
            </w:r>
          </w:p>
          <w:p w14:paraId="199A1838" w14:textId="77777777" w:rsidR="00CC2E68" w:rsidRDefault="00347B04">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Other (please specify)</w:t>
            </w:r>
          </w:p>
        </w:tc>
      </w:tr>
    </w:tbl>
    <w:p w14:paraId="199A183A" w14:textId="77777777" w:rsidR="00CC2E68" w:rsidRDefault="00CC2E68">
      <w:pPr>
        <w:spacing w:after="120" w:line="240" w:lineRule="auto"/>
        <w:ind w:right="28"/>
        <w:jc w:val="center"/>
        <w:rPr>
          <w:rFonts w:ascii="Verdana" w:eastAsia="Times New Roman" w:hAnsi="Verdana" w:cs="Arial"/>
          <w:b/>
          <w:color w:val="002060"/>
          <w:sz w:val="28"/>
          <w:szCs w:val="36"/>
          <w:lang w:val="en-GB"/>
        </w:rPr>
      </w:pPr>
    </w:p>
    <w:sectPr w:rsidR="00CC2E68">
      <w:pgSz w:w="11906" w:h="16838"/>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03197"/>
    <w:multiLevelType w:val="multilevel"/>
    <w:tmpl w:val="6E10CA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5FA5584"/>
    <w:multiLevelType w:val="multilevel"/>
    <w:tmpl w:val="BD8414E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7542244"/>
    <w:multiLevelType w:val="multilevel"/>
    <w:tmpl w:val="600AFB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5240DF3"/>
    <w:multiLevelType w:val="multilevel"/>
    <w:tmpl w:val="BDC23A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775D05B9"/>
    <w:multiLevelType w:val="multilevel"/>
    <w:tmpl w:val="82903A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E68"/>
    <w:rsid w:val="00347B04"/>
    <w:rsid w:val="00CC2E68"/>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A1644"/>
  <w15:docId w15:val="{B4A7FBFD-792B-4C74-B09D-D05FAA676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3E0C23"/>
    <w:rPr>
      <w:color w:val="0563C1" w:themeColor="hyperlink"/>
      <w:u w:val="single"/>
    </w:rPr>
  </w:style>
  <w:style w:type="character" w:customStyle="1" w:styleId="FootnoteTextChar">
    <w:name w:val="Footnote Text Char"/>
    <w:basedOn w:val="DefaultParagraphFont"/>
    <w:link w:val="FootnoteText"/>
    <w:qFormat/>
    <w:rsid w:val="005F66E7"/>
    <w:rPr>
      <w:rFonts w:ascii="Times New Roman" w:eastAsia="Times New Roman" w:hAnsi="Times New Roman" w:cs="Times New Roman"/>
      <w:sz w:val="20"/>
      <w:szCs w:val="20"/>
      <w:lang w:val="fr-FR"/>
    </w:rPr>
  </w:style>
  <w:style w:type="character" w:customStyle="1" w:styleId="EndnoteCharacters">
    <w:name w:val="Endnote Characters"/>
    <w:qFormat/>
    <w:rsid w:val="005F66E7"/>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qFormat/>
    <w:rsid w:val="005F66E7"/>
    <w:rPr>
      <w:sz w:val="20"/>
      <w:szCs w:val="20"/>
      <w:lang w:val="it-IT"/>
    </w:rPr>
  </w:style>
  <w:style w:type="character" w:styleId="CommentReference">
    <w:name w:val="annotation reference"/>
    <w:basedOn w:val="DefaultParagraphFont"/>
    <w:uiPriority w:val="99"/>
    <w:semiHidden/>
    <w:unhideWhenUsed/>
    <w:qFormat/>
    <w:rsid w:val="005F66E7"/>
    <w:rPr>
      <w:sz w:val="16"/>
      <w:szCs w:val="16"/>
    </w:rPr>
  </w:style>
  <w:style w:type="character" w:customStyle="1" w:styleId="CommentTextChar">
    <w:name w:val="Comment Text Char"/>
    <w:basedOn w:val="DefaultParagraphFont"/>
    <w:link w:val="CommentText"/>
    <w:qFormat/>
    <w:rsid w:val="005F66E7"/>
    <w:rPr>
      <w:sz w:val="20"/>
      <w:szCs w:val="20"/>
      <w:lang w:val="it-IT"/>
    </w:rPr>
  </w:style>
  <w:style w:type="character" w:styleId="PlaceholderText">
    <w:name w:val="Placeholder Text"/>
    <w:basedOn w:val="DefaultParagraphFont"/>
    <w:uiPriority w:val="99"/>
    <w:semiHidden/>
    <w:qFormat/>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character" w:customStyle="1" w:styleId="BalloonTextChar">
    <w:name w:val="Balloon Text Char"/>
    <w:basedOn w:val="DefaultParagraphFont"/>
    <w:link w:val="BalloonText"/>
    <w:uiPriority w:val="99"/>
    <w:semiHidden/>
    <w:qFormat/>
    <w:rsid w:val="00555F03"/>
    <w:rPr>
      <w:rFonts w:ascii="Times New Roman" w:hAnsi="Times New Roman" w:cs="Times New Roman"/>
      <w:sz w:val="18"/>
      <w:szCs w:val="18"/>
      <w:lang w:val="it-IT"/>
    </w:rPr>
  </w:style>
  <w:style w:type="character" w:customStyle="1" w:styleId="HeaderChar">
    <w:name w:val="Header Char"/>
    <w:basedOn w:val="DefaultParagraphFont"/>
    <w:link w:val="Header"/>
    <w:uiPriority w:val="99"/>
    <w:semiHidden/>
    <w:qFormat/>
    <w:rsid w:val="00A460C8"/>
    <w:rPr>
      <w:lang w:val="it-IT"/>
    </w:rPr>
  </w:style>
  <w:style w:type="character" w:customStyle="1" w:styleId="FooterChar">
    <w:name w:val="Footer Char"/>
    <w:basedOn w:val="DefaultParagraphFont"/>
    <w:link w:val="Footer"/>
    <w:uiPriority w:val="99"/>
    <w:semiHidden/>
    <w:qFormat/>
    <w:rsid w:val="00A460C8"/>
    <w:rPr>
      <w:lang w:val="it-I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Default">
    <w:name w:val="Default"/>
    <w:qFormat/>
    <w:rsid w:val="003E0C23"/>
    <w:rPr>
      <w:rFonts w:ascii="Verdana" w:eastAsia="Calibri" w:hAnsi="Verdana" w:cs="Verdana"/>
      <w:color w:val="000000"/>
      <w:sz w:val="24"/>
      <w:szCs w:val="24"/>
    </w:r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nhideWhenUsed/>
    <w:rsid w:val="005F66E7"/>
    <w:pPr>
      <w:spacing w:after="0" w:line="240" w:lineRule="auto"/>
    </w:pPr>
    <w:rPr>
      <w:sz w:val="20"/>
      <w:szCs w:val="20"/>
    </w:rPr>
  </w:style>
  <w:style w:type="paragraph" w:styleId="CommentText">
    <w:name w:val="annotation text"/>
    <w:basedOn w:val="Normal"/>
    <w:link w:val="CommentTextChar"/>
    <w:unhideWhenUsed/>
    <w:qFormat/>
    <w:rsid w:val="005F66E7"/>
    <w:pPr>
      <w:spacing w:line="240" w:lineRule="auto"/>
    </w:pPr>
    <w:rPr>
      <w:sz w:val="20"/>
      <w:szCs w:val="20"/>
    </w:rPr>
  </w:style>
  <w:style w:type="paragraph" w:styleId="ListParagraph">
    <w:name w:val="List Paragraph"/>
    <w:basedOn w:val="Normal"/>
    <w:uiPriority w:val="34"/>
    <w:qFormat/>
    <w:rsid w:val="008667EB"/>
    <w:pPr>
      <w:ind w:left="720"/>
      <w:contextualSpacing/>
    </w:pPr>
  </w:style>
  <w:style w:type="paragraph" w:styleId="BalloonText">
    <w:name w:val="Balloon Text"/>
    <w:basedOn w:val="Normal"/>
    <w:link w:val="BalloonTextChar"/>
    <w:uiPriority w:val="99"/>
    <w:semiHidden/>
    <w:unhideWhenUsed/>
    <w:qFormat/>
    <w:rsid w:val="00555F03"/>
    <w:pPr>
      <w:spacing w:after="0" w:line="240" w:lineRule="auto"/>
    </w:pPr>
    <w:rPr>
      <w:rFonts w:ascii="Times New Roman" w:hAnsi="Times New Roman" w:cs="Times New Roman"/>
      <w:sz w:val="18"/>
      <w:szCs w:val="18"/>
    </w:rPr>
  </w:style>
  <w:style w:type="paragraph" w:customStyle="1" w:styleId="HeaderandFooter">
    <w:name w:val="Header and Footer"/>
    <w:basedOn w:val="Normal"/>
    <w:qFormat/>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table" w:styleId="TableGrid">
    <w:name w:val="Table Grid"/>
    <w:basedOn w:val="TableNormal"/>
    <w:uiPriority w:val="59"/>
    <w:rsid w:val="005F66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2823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opa.eu/europass/en/diploma-supple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customXml" Target="../customXml/item4.xml"/><Relationship Id="rId9" Type="http://schemas.openxmlformats.org/officeDocument/2006/relationships/hyperlink" Target="https://wiki.uni-foundation.eu/display/MAID/MyAcademicID" TargetMode="External"/><Relationship Id="rId14" Type="http://schemas.openxmlformats.org/officeDocument/2006/relationships/hyperlink" Target="https://europass.cedefop.europa.eu/en/resources/european-language-levels-ce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6C9"/>
    <w:rsid w:val="00AE36C9"/>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36C9"/>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F2EECFD8AF074791879D21DB6188B51C">
    <w:name w:val="F2EECFD8AF074791879D21DB6188B51C"/>
    <w:rsid w:val="00AE36C9"/>
    <w:pPr>
      <w:spacing w:after="200" w:line="276" w:lineRule="auto"/>
    </w:pPr>
    <w:rPr>
      <w:rFonts w:eastAsiaTheme="minorHAnsi"/>
      <w:lang w:val="it-IT"/>
    </w:rPr>
  </w:style>
  <w:style w:type="paragraph" w:customStyle="1" w:styleId="ECF33DD090E343A2954B0A196284F4B9">
    <w:name w:val="ECF33DD090E343A2954B0A196284F4B9"/>
    <w:rsid w:val="00AE36C9"/>
    <w:pPr>
      <w:spacing w:after="200" w:line="276" w:lineRule="auto"/>
    </w:pPr>
    <w:rPr>
      <w:rFonts w:eastAsiaTheme="minorHAnsi"/>
      <w:lang w:val="it-IT"/>
    </w:rPr>
  </w:style>
  <w:style w:type="paragraph" w:customStyle="1" w:styleId="436D202CD0B24F08AE7755DC1545B3BB">
    <w:name w:val="436D202CD0B24F08AE7755DC1545B3BB"/>
    <w:rsid w:val="00AE36C9"/>
    <w:pPr>
      <w:spacing w:after="200" w:line="276" w:lineRule="auto"/>
    </w:pPr>
    <w:rPr>
      <w:rFonts w:eastAsiaTheme="minorHAnsi"/>
      <w:lang w:val="it-IT"/>
    </w:rPr>
  </w:style>
  <w:style w:type="paragraph" w:customStyle="1" w:styleId="0C540DC48DBD4C15842431F65E51A22A">
    <w:name w:val="0C540DC48DBD4C15842431F65E51A22A"/>
    <w:rsid w:val="00AE36C9"/>
    <w:pPr>
      <w:spacing w:after="200" w:line="276" w:lineRule="auto"/>
    </w:pPr>
    <w:rPr>
      <w:rFonts w:eastAsiaTheme="minorHAnsi"/>
      <w:lang w:val="it-IT"/>
    </w:rPr>
  </w:style>
  <w:style w:type="paragraph" w:customStyle="1" w:styleId="6E2E838A4DB94F118ED5C0A3B2CD5033">
    <w:name w:val="6E2E838A4DB94F118ED5C0A3B2CD5033"/>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7DAD950B7291407980621E422A8A01D4">
    <w:name w:val="7DAD950B7291407980621E422A8A01D4"/>
    <w:rsid w:val="00AE36C9"/>
  </w:style>
  <w:style w:type="paragraph" w:customStyle="1" w:styleId="494A04689D54451BB7112EEE98724882">
    <w:name w:val="494A04689D54451BB7112EEE98724882"/>
    <w:rsid w:val="00AE36C9"/>
  </w:style>
  <w:style w:type="paragraph" w:customStyle="1" w:styleId="8D93D9E775EF4B55B0958CC785AAF965">
    <w:name w:val="8D93D9E775EF4B55B0958CC785AAF965"/>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67C90B4D43EF4B2AB6DDB20D1E063327">
    <w:name w:val="67C90B4D43EF4B2AB6DDB20D1E063327"/>
    <w:rsid w:val="00AE36C9"/>
  </w:style>
  <w:style w:type="paragraph" w:customStyle="1" w:styleId="30B0A08E1C4D4825B2709B7BD29FE2F1">
    <w:name w:val="30B0A08E1C4D4825B2709B7BD29FE2F1"/>
    <w:rsid w:val="00AE36C9"/>
  </w:style>
  <w:style w:type="paragraph" w:customStyle="1" w:styleId="5A14980021DD48DA8AD4EF237B0BAE54">
    <w:name w:val="5A14980021DD48DA8AD4EF237B0BAE54"/>
    <w:rsid w:val="00AE36C9"/>
  </w:style>
  <w:style w:type="paragraph" w:customStyle="1" w:styleId="D1DC8DB65AE64E8EAE3BA3F84FE9F5C0">
    <w:name w:val="D1DC8DB65AE64E8EAE3BA3F84FE9F5C0"/>
    <w:rsid w:val="00AE36C9"/>
  </w:style>
  <w:style w:type="paragraph" w:customStyle="1" w:styleId="25359E0D26404A03ABE8F13D07A7FDDF">
    <w:name w:val="25359E0D26404A03ABE8F13D07A7FDDF"/>
    <w:rsid w:val="00AE36C9"/>
  </w:style>
  <w:style w:type="paragraph" w:customStyle="1" w:styleId="4D7176A39CD3444FAF1674C43C5866B9">
    <w:name w:val="4D7176A39CD3444FAF1674C43C5866B9"/>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14AA211-5527-46D3-BF36-04F2A96884F8}">
  <ds:schemaRefs>
    <ds:schemaRef ds:uri="http://schemas.openxmlformats.org/package/2006/metadata/core-properties"/>
    <ds:schemaRef ds:uri="3fb91a6a-179c-40e3-9f1d-e92656024331"/>
    <ds:schemaRef ds:uri="http://purl.org/dc/elements/1.1/"/>
    <ds:schemaRef ds:uri="http://purl.org/dc/dcmitype/"/>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7169DF-3523-4844-98E9-0317E4EDC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2081</Words>
  <Characters>11867</Characters>
  <Application>Microsoft Office Word</Application>
  <DocSecurity>0</DocSecurity>
  <Lines>98</Lines>
  <Paragraphs>27</Paragraphs>
  <ScaleCrop>false</ScaleCrop>
  <Company>European Commission</Company>
  <LinksUpToDate>false</LinksUpToDate>
  <CharactersWithSpaces>13921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Studies International Mobility (KA171)</dc:title>
  <dc:subject/>
  <dc:creator>ARNARSDOTTIR Harpa Sif (EAC)</dc:creator>
  <dc:description/>
  <cp:lastModifiedBy>Erasmus RAU</cp:lastModifiedBy>
  <cp:revision>6</cp:revision>
  <cp:lastPrinted>2021-02-09T14:36:00Z</cp:lastPrinted>
  <dcterms:created xsi:type="dcterms:W3CDTF">2022-07-20T09:05:00Z</dcterms:created>
  <dcterms:modified xsi:type="dcterms:W3CDTF">2023-02-14T09:37:00Z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