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FADFB4" w14:textId="77777777" w:rsidR="00230D78" w:rsidRDefault="00230D78" w:rsidP="00230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D0946">
        <w:rPr>
          <w:rFonts w:ascii="Arial" w:hAnsi="Arial" w:cs="Arial"/>
          <w:b/>
          <w:sz w:val="28"/>
          <w:szCs w:val="28"/>
        </w:rPr>
        <w:t xml:space="preserve">Hotărâri adoptate de </w:t>
      </w:r>
      <w:r>
        <w:rPr>
          <w:rFonts w:ascii="Arial" w:hAnsi="Arial" w:cs="Arial"/>
          <w:b/>
          <w:sz w:val="28"/>
          <w:szCs w:val="28"/>
        </w:rPr>
        <w:t>CONSILIUL FACULTATII DE AFACERI INTERNATIONALE</w:t>
      </w:r>
    </w:p>
    <w:p w14:paraId="29B77892" w14:textId="0001F065" w:rsidR="00230D78" w:rsidRDefault="00230D78" w:rsidP="00230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D0946">
        <w:rPr>
          <w:rFonts w:ascii="Arial" w:hAnsi="Arial" w:cs="Arial"/>
          <w:b/>
          <w:sz w:val="28"/>
          <w:szCs w:val="28"/>
        </w:rPr>
        <w:t xml:space="preserve"> în ședința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ED0946">
        <w:rPr>
          <w:rFonts w:ascii="Arial" w:hAnsi="Arial" w:cs="Arial"/>
          <w:b/>
          <w:sz w:val="28"/>
          <w:szCs w:val="28"/>
        </w:rPr>
        <w:t xml:space="preserve"> din </w:t>
      </w:r>
      <w:r>
        <w:rPr>
          <w:rFonts w:ascii="Arial" w:hAnsi="Arial" w:cs="Arial"/>
          <w:b/>
          <w:sz w:val="28"/>
          <w:szCs w:val="28"/>
        </w:rPr>
        <w:t>2</w:t>
      </w:r>
      <w:r w:rsidR="007E4C2E">
        <w:rPr>
          <w:rFonts w:ascii="Arial" w:hAnsi="Arial" w:cs="Arial"/>
          <w:b/>
          <w:sz w:val="28"/>
          <w:szCs w:val="28"/>
        </w:rPr>
        <w:t>8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7E4C2E">
        <w:rPr>
          <w:rFonts w:ascii="Arial" w:hAnsi="Arial" w:cs="Arial"/>
          <w:b/>
          <w:sz w:val="28"/>
          <w:szCs w:val="28"/>
        </w:rPr>
        <w:t>sept</w:t>
      </w:r>
      <w:r>
        <w:rPr>
          <w:rFonts w:ascii="Arial" w:hAnsi="Arial" w:cs="Arial"/>
          <w:b/>
          <w:sz w:val="28"/>
          <w:szCs w:val="28"/>
        </w:rPr>
        <w:t xml:space="preserve"> 202</w:t>
      </w:r>
      <w:r w:rsidR="007E4C2E">
        <w:rPr>
          <w:rFonts w:ascii="Arial" w:hAnsi="Arial" w:cs="Arial"/>
          <w:b/>
          <w:sz w:val="28"/>
          <w:szCs w:val="28"/>
        </w:rPr>
        <w:t>3</w:t>
      </w:r>
    </w:p>
    <w:p w14:paraId="134DCC75" w14:textId="77777777" w:rsidR="007E4C2E" w:rsidRDefault="007E4C2E" w:rsidP="00230D78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63D12113" w14:textId="7E4E5948" w:rsidR="00C55FD6" w:rsidRPr="00C55FD6" w:rsidRDefault="00C55FD6" w:rsidP="00C55F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55FD6">
        <w:rPr>
          <w:rFonts w:ascii="Arial" w:hAnsi="Arial" w:cs="Arial"/>
          <w:b/>
          <w:sz w:val="24"/>
          <w:szCs w:val="24"/>
        </w:rPr>
        <w:t>1.</w:t>
      </w:r>
      <w:r w:rsidRPr="00C55FD6">
        <w:rPr>
          <w:rFonts w:ascii="Arial" w:hAnsi="Arial" w:cs="Arial"/>
          <w:b/>
          <w:sz w:val="24"/>
          <w:szCs w:val="24"/>
        </w:rPr>
        <w:tab/>
        <w:t>Se aprobă Programului operațional al facultății pentru anul universitar 2023/2024</w:t>
      </w:r>
    </w:p>
    <w:p w14:paraId="68EEBBBA" w14:textId="69F81F93" w:rsidR="00C55FD6" w:rsidRPr="00C55FD6" w:rsidRDefault="00C55FD6" w:rsidP="00C55F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55FD6">
        <w:rPr>
          <w:rFonts w:ascii="Arial" w:hAnsi="Arial" w:cs="Arial"/>
          <w:b/>
          <w:sz w:val="24"/>
          <w:szCs w:val="24"/>
        </w:rPr>
        <w:t>2.</w:t>
      </w:r>
      <w:r w:rsidRPr="00C55FD6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Se avizează</w:t>
      </w:r>
      <w:r w:rsidRPr="00C55FD6">
        <w:rPr>
          <w:rFonts w:ascii="Arial" w:hAnsi="Arial" w:cs="Arial"/>
          <w:b/>
          <w:sz w:val="24"/>
          <w:szCs w:val="24"/>
        </w:rPr>
        <w:t xml:space="preserve"> acoperir</w:t>
      </w:r>
      <w:r>
        <w:rPr>
          <w:rFonts w:ascii="Arial" w:hAnsi="Arial" w:cs="Arial"/>
          <w:b/>
          <w:sz w:val="24"/>
          <w:szCs w:val="24"/>
        </w:rPr>
        <w:t>ea</w:t>
      </w:r>
      <w:r w:rsidRPr="00C55FD6">
        <w:rPr>
          <w:rFonts w:ascii="Arial" w:hAnsi="Arial" w:cs="Arial"/>
          <w:b/>
          <w:sz w:val="24"/>
          <w:szCs w:val="24"/>
        </w:rPr>
        <w:t xml:space="preserve"> cu cadre didactice a disciplinelor aferente specializărilor Facultății de Afaceri Internaționale pentru anul universitar 2023-2024, conform Statelor de funcții întocmite și avizate la nivel de departament/e.  </w:t>
      </w:r>
    </w:p>
    <w:p w14:paraId="3D19EFEF" w14:textId="4EBACE6A" w:rsidR="007E4C2E" w:rsidRDefault="00C55FD6" w:rsidP="00C55F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55FD6">
        <w:rPr>
          <w:rFonts w:ascii="Arial" w:hAnsi="Arial" w:cs="Arial"/>
          <w:b/>
          <w:sz w:val="24"/>
          <w:szCs w:val="24"/>
        </w:rPr>
        <w:t>3.</w:t>
      </w:r>
      <w:r w:rsidRPr="00C55FD6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Se avizează componen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ța</w:t>
      </w:r>
      <w:r w:rsidRPr="00C55FD6">
        <w:rPr>
          <w:rFonts w:ascii="Arial" w:hAnsi="Arial" w:cs="Arial"/>
          <w:b/>
          <w:sz w:val="24"/>
          <w:szCs w:val="24"/>
        </w:rPr>
        <w:t xml:space="preserve"> Comisiei de Calitate la nivelul Facultății de Afaceri Internaționale</w:t>
      </w:r>
      <w:r w:rsidR="00094056">
        <w:rPr>
          <w:rFonts w:ascii="Arial" w:hAnsi="Arial" w:cs="Arial"/>
          <w:b/>
          <w:sz w:val="24"/>
          <w:szCs w:val="24"/>
        </w:rPr>
        <w:t>.</w:t>
      </w:r>
    </w:p>
    <w:p w14:paraId="23E3E123" w14:textId="6C02C25E" w:rsidR="00094056" w:rsidRDefault="00094056" w:rsidP="00C55F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610B68">
        <w:rPr>
          <w:rFonts w:ascii="Arial" w:hAnsi="Arial" w:cs="Arial"/>
          <w:b/>
          <w:sz w:val="24"/>
          <w:szCs w:val="24"/>
        </w:rPr>
        <w:t xml:space="preserve">.  </w:t>
      </w:r>
      <w:r w:rsidR="008C175A">
        <w:rPr>
          <w:rFonts w:ascii="Arial" w:hAnsi="Arial" w:cs="Arial"/>
          <w:b/>
          <w:sz w:val="24"/>
          <w:szCs w:val="24"/>
        </w:rPr>
        <w:t xml:space="preserve">     </w:t>
      </w:r>
      <w:r w:rsidR="00610B6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Se </w:t>
      </w:r>
      <w:r w:rsidR="00EB0CE0">
        <w:rPr>
          <w:rFonts w:ascii="Arial" w:hAnsi="Arial" w:cs="Arial"/>
          <w:b/>
          <w:sz w:val="24"/>
          <w:szCs w:val="24"/>
        </w:rPr>
        <w:t>discută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610B68">
        <w:rPr>
          <w:rFonts w:ascii="Arial" w:hAnsi="Arial" w:cs="Arial"/>
          <w:b/>
          <w:sz w:val="24"/>
          <w:szCs w:val="24"/>
        </w:rPr>
        <w:t xml:space="preserve">de principiu </w:t>
      </w:r>
      <w:r w:rsidR="007653F2">
        <w:rPr>
          <w:rFonts w:ascii="Arial" w:hAnsi="Arial" w:cs="Arial"/>
          <w:b/>
          <w:sz w:val="24"/>
          <w:szCs w:val="24"/>
        </w:rPr>
        <w:t xml:space="preserve">conformitatea </w:t>
      </w:r>
      <w:r w:rsidR="00266DB0">
        <w:rPr>
          <w:rFonts w:ascii="Arial" w:hAnsi="Arial" w:cs="Arial"/>
          <w:b/>
          <w:sz w:val="24"/>
          <w:szCs w:val="24"/>
        </w:rPr>
        <w:t>solicit</w:t>
      </w:r>
      <w:r w:rsidR="007653F2">
        <w:rPr>
          <w:rFonts w:ascii="Arial" w:hAnsi="Arial" w:cs="Arial"/>
          <w:b/>
          <w:sz w:val="24"/>
          <w:szCs w:val="24"/>
        </w:rPr>
        <w:t>ării</w:t>
      </w:r>
      <w:r w:rsidR="00610B68">
        <w:rPr>
          <w:rFonts w:ascii="Arial" w:hAnsi="Arial" w:cs="Arial"/>
          <w:b/>
          <w:sz w:val="24"/>
          <w:szCs w:val="24"/>
        </w:rPr>
        <w:t xml:space="preserve"> formulat</w:t>
      </w:r>
      <w:r w:rsidR="007653F2">
        <w:rPr>
          <w:rFonts w:ascii="Arial" w:hAnsi="Arial" w:cs="Arial"/>
          <w:b/>
          <w:sz w:val="24"/>
          <w:szCs w:val="24"/>
        </w:rPr>
        <w:t>e</w:t>
      </w:r>
      <w:r w:rsidR="00610B68">
        <w:rPr>
          <w:rFonts w:ascii="Arial" w:hAnsi="Arial" w:cs="Arial"/>
          <w:b/>
          <w:sz w:val="24"/>
          <w:szCs w:val="24"/>
        </w:rPr>
        <w:t xml:space="preserve"> de </w:t>
      </w:r>
      <w:r w:rsidR="00610B68" w:rsidRPr="0056659D">
        <w:rPr>
          <w:rFonts w:ascii="Arial" w:hAnsi="Arial" w:cs="Arial"/>
          <w:b/>
          <w:sz w:val="24"/>
          <w:szCs w:val="24"/>
        </w:rPr>
        <w:t xml:space="preserve">domnul </w:t>
      </w:r>
      <w:r w:rsidR="00610B68" w:rsidRPr="0056659D">
        <w:rPr>
          <w:rFonts w:ascii="Arial" w:hAnsi="Arial" w:cs="Arial"/>
          <w:b/>
          <w:sz w:val="24"/>
          <w:szCs w:val="24"/>
          <w:highlight w:val="black"/>
        </w:rPr>
        <w:t>asis</w:t>
      </w:r>
      <w:r w:rsidR="00266DB0" w:rsidRPr="0056659D">
        <w:rPr>
          <w:rFonts w:ascii="Arial" w:hAnsi="Arial" w:cs="Arial"/>
          <w:b/>
          <w:sz w:val="24"/>
          <w:szCs w:val="24"/>
          <w:highlight w:val="black"/>
        </w:rPr>
        <w:t>t</w:t>
      </w:r>
      <w:r w:rsidR="00610B68" w:rsidRPr="0056659D">
        <w:rPr>
          <w:rFonts w:ascii="Arial" w:hAnsi="Arial" w:cs="Arial"/>
          <w:b/>
          <w:sz w:val="24"/>
          <w:szCs w:val="24"/>
          <w:highlight w:val="black"/>
        </w:rPr>
        <w:t>.</w:t>
      </w:r>
      <w:r w:rsidR="00266DB0" w:rsidRPr="0056659D">
        <w:rPr>
          <w:rFonts w:ascii="Arial" w:hAnsi="Arial" w:cs="Arial"/>
          <w:b/>
          <w:sz w:val="24"/>
          <w:szCs w:val="24"/>
          <w:highlight w:val="black"/>
        </w:rPr>
        <w:t xml:space="preserve"> </w:t>
      </w:r>
      <w:r w:rsidR="00610B68" w:rsidRPr="0056659D">
        <w:rPr>
          <w:rFonts w:ascii="Arial" w:hAnsi="Arial" w:cs="Arial"/>
          <w:b/>
          <w:sz w:val="24"/>
          <w:szCs w:val="24"/>
          <w:highlight w:val="black"/>
        </w:rPr>
        <w:t>univ.</w:t>
      </w:r>
      <w:r w:rsidR="00266DB0" w:rsidRPr="0056659D">
        <w:rPr>
          <w:rFonts w:ascii="Arial" w:hAnsi="Arial" w:cs="Arial"/>
          <w:b/>
          <w:sz w:val="24"/>
          <w:szCs w:val="24"/>
          <w:highlight w:val="black"/>
        </w:rPr>
        <w:t xml:space="preserve"> </w:t>
      </w:r>
      <w:r w:rsidR="00610B68" w:rsidRPr="0056659D">
        <w:rPr>
          <w:rFonts w:ascii="Arial" w:hAnsi="Arial" w:cs="Arial"/>
          <w:b/>
          <w:sz w:val="24"/>
          <w:szCs w:val="24"/>
          <w:highlight w:val="black"/>
        </w:rPr>
        <w:t>dr. Alexandru Butiseacă</w:t>
      </w:r>
      <w:r w:rsidR="00610B68">
        <w:rPr>
          <w:rFonts w:ascii="Arial" w:hAnsi="Arial" w:cs="Arial"/>
          <w:b/>
          <w:sz w:val="24"/>
          <w:szCs w:val="24"/>
        </w:rPr>
        <w:t xml:space="preserve"> și se </w:t>
      </w:r>
      <w:r w:rsidR="00266DB0">
        <w:rPr>
          <w:rFonts w:ascii="Arial" w:hAnsi="Arial" w:cs="Arial"/>
          <w:b/>
          <w:sz w:val="24"/>
          <w:szCs w:val="24"/>
        </w:rPr>
        <w:t>înaintează</w:t>
      </w:r>
      <w:r w:rsidR="00087C00">
        <w:rPr>
          <w:rFonts w:ascii="Arial" w:hAnsi="Arial" w:cs="Arial"/>
          <w:b/>
          <w:sz w:val="24"/>
          <w:szCs w:val="24"/>
        </w:rPr>
        <w:t>,</w:t>
      </w:r>
      <w:r w:rsidR="00266DB0">
        <w:rPr>
          <w:rFonts w:ascii="Arial" w:hAnsi="Arial" w:cs="Arial"/>
          <w:b/>
          <w:sz w:val="24"/>
          <w:szCs w:val="24"/>
        </w:rPr>
        <w:t xml:space="preserve"> </w:t>
      </w:r>
      <w:r w:rsidR="009002EA">
        <w:rPr>
          <w:rFonts w:ascii="Arial" w:hAnsi="Arial" w:cs="Arial"/>
          <w:b/>
          <w:sz w:val="24"/>
          <w:szCs w:val="24"/>
        </w:rPr>
        <w:t>conform art.</w:t>
      </w:r>
      <w:r w:rsidR="00087C00">
        <w:rPr>
          <w:rFonts w:ascii="Arial" w:hAnsi="Arial" w:cs="Arial"/>
          <w:b/>
          <w:sz w:val="24"/>
          <w:szCs w:val="24"/>
        </w:rPr>
        <w:t xml:space="preserve"> 216 alin 10</w:t>
      </w:r>
      <w:r w:rsidR="001749F3">
        <w:rPr>
          <w:rFonts w:ascii="Arial" w:hAnsi="Arial" w:cs="Arial"/>
          <w:b/>
          <w:sz w:val="24"/>
          <w:szCs w:val="24"/>
        </w:rPr>
        <w:t xml:space="preserve">, din legea </w:t>
      </w:r>
      <w:r w:rsidR="001749F3" w:rsidRPr="001749F3">
        <w:rPr>
          <w:rFonts w:ascii="Arial" w:hAnsi="Arial" w:cs="Arial"/>
          <w:b/>
          <w:sz w:val="24"/>
          <w:szCs w:val="24"/>
        </w:rPr>
        <w:t>199/2023</w:t>
      </w:r>
      <w:r w:rsidR="00087C00">
        <w:rPr>
          <w:rFonts w:ascii="Arial" w:hAnsi="Arial" w:cs="Arial"/>
          <w:b/>
          <w:sz w:val="24"/>
          <w:szCs w:val="24"/>
        </w:rPr>
        <w:t xml:space="preserve">, conducerii instituției de </w:t>
      </w:r>
      <w:r w:rsidR="008C175A">
        <w:rPr>
          <w:rFonts w:ascii="Arial" w:hAnsi="Arial" w:cs="Arial"/>
          <w:b/>
          <w:sz w:val="24"/>
          <w:szCs w:val="24"/>
        </w:rPr>
        <w:t>învățământ superior.</w:t>
      </w:r>
      <w:r w:rsidR="00087C00">
        <w:rPr>
          <w:rFonts w:ascii="Arial" w:hAnsi="Arial" w:cs="Arial"/>
          <w:b/>
          <w:sz w:val="24"/>
          <w:szCs w:val="24"/>
        </w:rPr>
        <w:t xml:space="preserve"> </w:t>
      </w:r>
    </w:p>
    <w:p w14:paraId="51164577" w14:textId="77777777" w:rsidR="00C55FD6" w:rsidRPr="00C55FD6" w:rsidRDefault="00C55FD6" w:rsidP="00C55FD6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64124B1" w14:textId="77777777" w:rsidR="00776518" w:rsidRDefault="00776518" w:rsidP="00776518">
      <w:pPr>
        <w:spacing w:line="276" w:lineRule="auto"/>
      </w:pPr>
    </w:p>
    <w:p w14:paraId="7CE0CF0B" w14:textId="7BDA0D2E" w:rsidR="00116D0F" w:rsidRPr="00776518" w:rsidRDefault="00116D0F" w:rsidP="00776518">
      <w:pPr>
        <w:spacing w:line="276" w:lineRule="auto"/>
      </w:pPr>
    </w:p>
    <w:sectPr w:rsidR="00116D0F" w:rsidRPr="00776518" w:rsidSect="00E723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D9593" w14:textId="77777777" w:rsidR="00A14455" w:rsidRDefault="00A14455" w:rsidP="007B0302">
      <w:pPr>
        <w:spacing w:after="0" w:line="240" w:lineRule="auto"/>
      </w:pPr>
      <w:r>
        <w:separator/>
      </w:r>
    </w:p>
  </w:endnote>
  <w:endnote w:type="continuationSeparator" w:id="0">
    <w:p w14:paraId="46AAF96E" w14:textId="77777777" w:rsidR="00A14455" w:rsidRDefault="00A14455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4EEA9" w14:textId="77777777" w:rsidR="003E60B1" w:rsidRDefault="003E60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DA41B" w14:textId="77777777" w:rsidR="002E7484" w:rsidRPr="00052F24" w:rsidRDefault="002E7484" w:rsidP="002E7484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757D748D" w14:textId="47151541" w:rsidR="002E7484" w:rsidRPr="00052F24" w:rsidRDefault="002E7484" w:rsidP="002E7484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052F2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3E60B1" w:rsidRPr="003E60B1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052F2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5AE61E9" w14:textId="68ED2FC5" w:rsidR="00E7234E" w:rsidRPr="00052F24" w:rsidRDefault="002E7484" w:rsidP="002E7484">
    <w:pPr>
      <w:pStyle w:val="Footer"/>
      <w:jc w:val="center"/>
      <w:rPr>
        <w:color w:val="404040" w:themeColor="text1" w:themeTint="BF"/>
      </w:rPr>
    </w:pPr>
    <w:r w:rsidRPr="00052F2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9447B5" w14:textId="77777777" w:rsidR="003E60B1" w:rsidRDefault="003E60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2CBE7" w14:textId="77777777" w:rsidR="00A14455" w:rsidRDefault="00A14455" w:rsidP="007B0302">
      <w:pPr>
        <w:spacing w:after="0" w:line="240" w:lineRule="auto"/>
      </w:pPr>
      <w:r>
        <w:separator/>
      </w:r>
    </w:p>
  </w:footnote>
  <w:footnote w:type="continuationSeparator" w:id="0">
    <w:p w14:paraId="7BAC05B6" w14:textId="77777777" w:rsidR="00A14455" w:rsidRDefault="00A14455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13080" w14:textId="77777777" w:rsidR="007B0302" w:rsidRDefault="00A14455">
    <w:pPr>
      <w:pStyle w:val="Header"/>
    </w:pPr>
    <w:r>
      <w:rPr>
        <w:noProof/>
        <w:lang w:eastAsia="ro-RO"/>
      </w:rPr>
      <w:pict w14:anchorId="4BB71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95641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49E3CAE8" wp14:editId="4B31D04C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AEC0B2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0582702B" w14:textId="77777777" w:rsidTr="00C61528">
      <w:tc>
        <w:tcPr>
          <w:tcW w:w="4390" w:type="dxa"/>
        </w:tcPr>
        <w:p w14:paraId="4D633EB3" w14:textId="6987039D" w:rsidR="00C61528" w:rsidRPr="00D16C07" w:rsidRDefault="00C61528" w:rsidP="00D8393D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D16C07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  <w:r w:rsidR="00D8393D">
            <w:rPr>
              <w:rFonts w:ascii="Myriad Pro" w:hAnsi="Myriad Pro"/>
              <w:color w:val="404040" w:themeColor="text1" w:themeTint="BF"/>
              <w:sz w:val="20"/>
            </w:rPr>
            <w:br/>
          </w:r>
          <w:r w:rsidR="00D8393D" w:rsidRPr="00D8393D">
            <w:rPr>
              <w:rFonts w:ascii="Myriad Pro" w:hAnsi="Myriad Pro"/>
              <w:color w:val="404040" w:themeColor="text1" w:themeTint="BF"/>
              <w:sz w:val="20"/>
            </w:rPr>
            <w:t>Afaceri Internaționale</w:t>
          </w:r>
          <w:r w:rsidR="00D8393D">
            <w:rPr>
              <w:rFonts w:ascii="Myriad Pro" w:hAnsi="Myriad Pro"/>
              <w:color w:val="404040" w:themeColor="text1" w:themeTint="BF"/>
              <w:sz w:val="20"/>
            </w:rPr>
            <w:br/>
          </w:r>
          <w:r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E60B1" w:rsidRPr="003E60B1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>|</w:t>
          </w:r>
          <w:r w:rsidR="00390298"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 xml:space="preserve"> </w:t>
          </w:r>
          <w:r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 xml:space="preserve"> </w:t>
          </w:r>
          <w:r w:rsidR="004B4CF2"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>ai</w:t>
          </w:r>
          <w:r w:rsidRPr="00230D78">
            <w:rPr>
              <w:rFonts w:ascii="Myriad Pro" w:hAnsi="Myriad Pro" w:cstheme="minorHAnsi"/>
              <w:color w:val="404040" w:themeColor="text1" w:themeTint="BF"/>
              <w:lang w:val="fr-FR"/>
            </w:rPr>
            <w:t>@</w:t>
          </w:r>
          <w:r w:rsidRPr="00230D78">
            <w:rPr>
              <w:rFonts w:ascii="Myriad Pro" w:hAnsi="Myriad Pro"/>
              <w:color w:val="404040" w:themeColor="text1" w:themeTint="BF"/>
              <w:sz w:val="20"/>
              <w:lang w:val="fr-FR"/>
            </w:rPr>
            <w:t>rau.ro</w:t>
          </w:r>
        </w:p>
      </w:tc>
      <w:tc>
        <w:tcPr>
          <w:tcW w:w="708" w:type="dxa"/>
        </w:tcPr>
        <w:p w14:paraId="73693543" w14:textId="77777777" w:rsidR="00C61528" w:rsidRPr="00D16C07" w:rsidRDefault="004D52FD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D16C07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7265FB96" wp14:editId="4D71A426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ichiute GR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06A9FD5" w14:textId="5C77886E" w:rsidR="00C61528" w:rsidRPr="00D16C07" w:rsidRDefault="00C61528" w:rsidP="00D8393D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2D36A7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School of </w:t>
          </w:r>
          <w:r w:rsidR="00D8393D">
            <w:rPr>
              <w:rFonts w:ascii="Myriad Pro" w:hAnsi="Myriad Pro"/>
              <w:color w:val="404040" w:themeColor="text1" w:themeTint="BF"/>
              <w:sz w:val="20"/>
              <w:lang w:val="en-US"/>
            </w:rPr>
            <w:br/>
          </w:r>
          <w:r w:rsidR="00D8393D" w:rsidRPr="00D8393D">
            <w:rPr>
              <w:rFonts w:ascii="Myriad Pro" w:hAnsi="Myriad Pro"/>
              <w:color w:val="404040" w:themeColor="text1" w:themeTint="BF"/>
              <w:sz w:val="20"/>
            </w:rPr>
            <w:t>International Business</w:t>
          </w:r>
          <w:r w:rsidR="00D8393D">
            <w:rPr>
              <w:rFonts w:ascii="Myriad Pro" w:hAnsi="Myriad Pro"/>
              <w:color w:val="404040" w:themeColor="text1" w:themeTint="BF"/>
              <w:sz w:val="20"/>
            </w:rPr>
            <w:br/>
          </w:r>
          <w:r w:rsidR="003E60B1" w:rsidRPr="003E60B1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</w:rPr>
            <w:t xml:space="preserve">  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|  </w:t>
          </w:r>
          <w:r w:rsidR="004B4CF2">
            <w:rPr>
              <w:rFonts w:ascii="Myriad Pro" w:hAnsi="Myriad Pro"/>
              <w:color w:val="404040" w:themeColor="text1" w:themeTint="BF"/>
              <w:sz w:val="20"/>
              <w:lang w:val="en-US"/>
            </w:rPr>
            <w:t>ai</w:t>
          </w:r>
          <w:r w:rsidR="00390298" w:rsidRPr="00D16C07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390298" w:rsidRPr="00D16C07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7815E787" w14:textId="77777777" w:rsidR="00FD5A9F" w:rsidRDefault="00A14455" w:rsidP="006E620E">
    <w:pPr>
      <w:pStyle w:val="Header"/>
      <w:jc w:val="center"/>
    </w:pPr>
    <w:r>
      <w:rPr>
        <w:noProof/>
        <w:lang w:eastAsia="ro-RO"/>
      </w:rPr>
      <w:pict w14:anchorId="1BB32C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D17798" wp14:editId="55E5D6F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7B6011F0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C76FD" w14:textId="77777777" w:rsidR="007B0302" w:rsidRDefault="00A14455">
    <w:pPr>
      <w:pStyle w:val="Header"/>
    </w:pPr>
    <w:r>
      <w:rPr>
        <w:noProof/>
        <w:lang w:eastAsia="ro-RO"/>
      </w:rPr>
      <w:pict w14:anchorId="6D748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33DD4"/>
    <w:rsid w:val="00052F24"/>
    <w:rsid w:val="00087C00"/>
    <w:rsid w:val="00094056"/>
    <w:rsid w:val="000C19C8"/>
    <w:rsid w:val="00116D0F"/>
    <w:rsid w:val="001749F3"/>
    <w:rsid w:val="00230D78"/>
    <w:rsid w:val="002621B7"/>
    <w:rsid w:val="00266DB0"/>
    <w:rsid w:val="002D36A7"/>
    <w:rsid w:val="002E7484"/>
    <w:rsid w:val="00390298"/>
    <w:rsid w:val="003E60B1"/>
    <w:rsid w:val="004835A0"/>
    <w:rsid w:val="004B4CF2"/>
    <w:rsid w:val="004D52FD"/>
    <w:rsid w:val="0051784A"/>
    <w:rsid w:val="00536363"/>
    <w:rsid w:val="0056659D"/>
    <w:rsid w:val="00610B68"/>
    <w:rsid w:val="006E620E"/>
    <w:rsid w:val="006F419A"/>
    <w:rsid w:val="007653F2"/>
    <w:rsid w:val="00776518"/>
    <w:rsid w:val="007B0302"/>
    <w:rsid w:val="007D10A4"/>
    <w:rsid w:val="007E4845"/>
    <w:rsid w:val="007E4C2E"/>
    <w:rsid w:val="008253DB"/>
    <w:rsid w:val="00830BD0"/>
    <w:rsid w:val="008C175A"/>
    <w:rsid w:val="009002EA"/>
    <w:rsid w:val="009015A2"/>
    <w:rsid w:val="00A14455"/>
    <w:rsid w:val="00AE178D"/>
    <w:rsid w:val="00B667EE"/>
    <w:rsid w:val="00BE023C"/>
    <w:rsid w:val="00BF42E9"/>
    <w:rsid w:val="00C42958"/>
    <w:rsid w:val="00C44CED"/>
    <w:rsid w:val="00C55FD6"/>
    <w:rsid w:val="00C61528"/>
    <w:rsid w:val="00D16C07"/>
    <w:rsid w:val="00D335B1"/>
    <w:rsid w:val="00D8393D"/>
    <w:rsid w:val="00D863B5"/>
    <w:rsid w:val="00DD0DED"/>
    <w:rsid w:val="00E504DF"/>
    <w:rsid w:val="00E7234E"/>
    <w:rsid w:val="00EA1002"/>
    <w:rsid w:val="00EB0CE0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4BADF22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81445-0147-4ACC-B09F-4C0E984614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228539-1653-4E4D-859E-3E788BB948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F4FEA0-E136-4371-A344-C3EB2771E2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9E5E8A3-6B7C-44CA-9B13-FC1F186A5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27</cp:revision>
  <cp:lastPrinted>2017-12-14T12:29:00Z</cp:lastPrinted>
  <dcterms:created xsi:type="dcterms:W3CDTF">2017-12-19T12:35:00Z</dcterms:created>
  <dcterms:modified xsi:type="dcterms:W3CDTF">2024-01-14T12:59:00Z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